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4D" w:rsidRPr="00CF63D9" w:rsidRDefault="002C2855" w:rsidP="002C2855">
      <w:pPr>
        <w:jc w:val="center"/>
        <w:rPr>
          <w:rFonts w:cs="Times New Roman"/>
          <w:b/>
          <w:sz w:val="32"/>
          <w:szCs w:val="32"/>
          <w:u w:val="single"/>
        </w:rPr>
      </w:pPr>
      <w:bookmarkStart w:id="0" w:name="_GoBack"/>
      <w:bookmarkEnd w:id="0"/>
      <w:r w:rsidRPr="00CF63D9">
        <w:rPr>
          <w:rFonts w:cs="Times New Roman"/>
          <w:b/>
          <w:sz w:val="32"/>
          <w:szCs w:val="32"/>
          <w:u w:val="single"/>
        </w:rPr>
        <w:t xml:space="preserve">Architectural Control Committee </w:t>
      </w:r>
      <w:r w:rsidR="000811F6" w:rsidRPr="00CF63D9">
        <w:rPr>
          <w:rFonts w:cs="Times New Roman"/>
          <w:b/>
          <w:sz w:val="32"/>
          <w:szCs w:val="32"/>
          <w:u w:val="single"/>
        </w:rPr>
        <w:t>Design Guidelines</w:t>
      </w:r>
    </w:p>
    <w:p w:rsidR="002C2855" w:rsidRDefault="002C2855">
      <w:pPr>
        <w:rPr>
          <w:rFonts w:cs="Times New Roman"/>
        </w:rPr>
      </w:pPr>
    </w:p>
    <w:p w:rsidR="005E34E1" w:rsidRDefault="005E34E1">
      <w:pPr>
        <w:rPr>
          <w:rFonts w:cs="Times New Roman"/>
        </w:rPr>
      </w:pPr>
    </w:p>
    <w:p w:rsidR="005E34E1" w:rsidRPr="00CF63D9" w:rsidRDefault="005E34E1">
      <w:pPr>
        <w:rPr>
          <w:rFonts w:cs="Times New Roman"/>
        </w:rPr>
      </w:pPr>
    </w:p>
    <w:p w:rsidR="004B1A4D" w:rsidRPr="00CF63D9" w:rsidRDefault="000811F6">
      <w:pPr>
        <w:rPr>
          <w:rFonts w:cs="Times New Roman"/>
          <w:u w:val="single"/>
        </w:rPr>
      </w:pPr>
      <w:r w:rsidRPr="00CF63D9">
        <w:rPr>
          <w:rFonts w:cs="Times New Roman"/>
          <w:u w:val="single"/>
        </w:rPr>
        <w:t>Policy Statement</w:t>
      </w:r>
    </w:p>
    <w:p w:rsidR="00B40BA7" w:rsidRPr="00CF63D9" w:rsidRDefault="00B40BA7">
      <w:pPr>
        <w:rPr>
          <w:rFonts w:cs="Times New Roman"/>
          <w:u w:val="single"/>
        </w:rPr>
      </w:pPr>
      <w:r w:rsidRPr="00CF63D9">
        <w:rPr>
          <w:rFonts w:cs="Times New Roman"/>
        </w:rPr>
        <w:t xml:space="preserve">The Architectural Control Committee (ACC) seeks to implement additional </w:t>
      </w:r>
      <w:r w:rsidR="000811F6" w:rsidRPr="00CF63D9">
        <w:rPr>
          <w:rFonts w:cs="Times New Roman"/>
        </w:rPr>
        <w:t>design guidelines i</w:t>
      </w:r>
      <w:r w:rsidRPr="00CF63D9">
        <w:rPr>
          <w:rFonts w:cs="Times New Roman"/>
        </w:rPr>
        <w:t xml:space="preserve">nto our </w:t>
      </w:r>
      <w:r w:rsidR="00B07D08">
        <w:rPr>
          <w:rFonts w:cs="Times New Roman"/>
        </w:rPr>
        <w:t>current Declaration of Covenants and Restrictions</w:t>
      </w:r>
      <w:r w:rsidR="00B07D08" w:rsidRPr="00CF63D9">
        <w:rPr>
          <w:rFonts w:cs="Times New Roman"/>
        </w:rPr>
        <w:t xml:space="preserve"> </w:t>
      </w:r>
      <w:r w:rsidRPr="00CF63D9">
        <w:rPr>
          <w:rFonts w:cs="Times New Roman"/>
        </w:rPr>
        <w:t>for the following reasons:</w:t>
      </w:r>
    </w:p>
    <w:p w:rsidR="004B1A4D" w:rsidRPr="00CF63D9" w:rsidRDefault="004B1A4D" w:rsidP="0008136E">
      <w:pPr>
        <w:numPr>
          <w:ilvl w:val="0"/>
          <w:numId w:val="2"/>
        </w:numPr>
        <w:ind w:left="1260" w:hanging="540"/>
        <w:rPr>
          <w:rFonts w:cs="Times New Roman"/>
        </w:rPr>
      </w:pPr>
      <w:r w:rsidRPr="00CF63D9">
        <w:rPr>
          <w:rFonts w:cs="Times New Roman"/>
        </w:rPr>
        <w:t xml:space="preserve">1. </w:t>
      </w:r>
      <w:r w:rsidR="0008136E" w:rsidRPr="00CF63D9">
        <w:rPr>
          <w:rFonts w:cs="Times New Roman"/>
        </w:rPr>
        <w:tab/>
      </w:r>
      <w:r w:rsidRPr="00CF63D9">
        <w:rPr>
          <w:rFonts w:cs="Times New Roman"/>
        </w:rPr>
        <w:t>To promote the general welfare and safety of the community</w:t>
      </w:r>
      <w:r w:rsidR="00B40BA7" w:rsidRPr="00CF63D9">
        <w:rPr>
          <w:rFonts w:cs="Times New Roman"/>
        </w:rPr>
        <w:t>.</w:t>
      </w:r>
    </w:p>
    <w:p w:rsidR="004B1A4D" w:rsidRPr="00CF63D9" w:rsidRDefault="00B40BA7" w:rsidP="0008136E">
      <w:pPr>
        <w:numPr>
          <w:ilvl w:val="0"/>
          <w:numId w:val="2"/>
        </w:numPr>
        <w:ind w:left="1260" w:hanging="540"/>
        <w:rPr>
          <w:rFonts w:cs="Times New Roman"/>
        </w:rPr>
      </w:pPr>
      <w:r w:rsidRPr="00CF63D9">
        <w:rPr>
          <w:rFonts w:cs="Times New Roman"/>
        </w:rPr>
        <w:t xml:space="preserve">2. </w:t>
      </w:r>
      <w:r w:rsidR="0008136E" w:rsidRPr="00CF63D9">
        <w:rPr>
          <w:rFonts w:cs="Times New Roman"/>
        </w:rPr>
        <w:tab/>
      </w:r>
      <w:r w:rsidRPr="00CF63D9">
        <w:rPr>
          <w:rFonts w:cs="Times New Roman"/>
        </w:rPr>
        <w:t>To promote visual harmony.</w:t>
      </w:r>
    </w:p>
    <w:p w:rsidR="004B1A4D" w:rsidRPr="00CF63D9" w:rsidRDefault="004B1A4D" w:rsidP="0008136E">
      <w:pPr>
        <w:numPr>
          <w:ilvl w:val="0"/>
          <w:numId w:val="2"/>
        </w:numPr>
        <w:ind w:left="1260" w:hanging="540"/>
        <w:rPr>
          <w:rFonts w:cs="Times New Roman"/>
        </w:rPr>
      </w:pPr>
      <w:r w:rsidRPr="00CF63D9">
        <w:rPr>
          <w:rFonts w:cs="Times New Roman"/>
        </w:rPr>
        <w:t xml:space="preserve">3. </w:t>
      </w:r>
      <w:r w:rsidR="0008136E" w:rsidRPr="00CF63D9">
        <w:rPr>
          <w:rFonts w:cs="Times New Roman"/>
        </w:rPr>
        <w:tab/>
      </w:r>
      <w:r w:rsidRPr="00CF63D9">
        <w:rPr>
          <w:rFonts w:cs="Times New Roman"/>
        </w:rPr>
        <w:t>To protect the overall design plan of the community</w:t>
      </w:r>
      <w:r w:rsidR="00B40BA7" w:rsidRPr="00CF63D9">
        <w:rPr>
          <w:rFonts w:cs="Times New Roman"/>
        </w:rPr>
        <w:t>.</w:t>
      </w:r>
    </w:p>
    <w:p w:rsidR="004B1A4D" w:rsidRPr="00CF63D9" w:rsidRDefault="004B1A4D" w:rsidP="0008136E">
      <w:pPr>
        <w:numPr>
          <w:ilvl w:val="0"/>
          <w:numId w:val="2"/>
        </w:numPr>
        <w:ind w:left="1260" w:hanging="540"/>
        <w:rPr>
          <w:rFonts w:cs="Times New Roman"/>
        </w:rPr>
      </w:pPr>
      <w:r w:rsidRPr="00CF63D9">
        <w:rPr>
          <w:rFonts w:cs="Times New Roman"/>
        </w:rPr>
        <w:t xml:space="preserve">4. </w:t>
      </w:r>
      <w:r w:rsidR="0008136E" w:rsidRPr="00CF63D9">
        <w:rPr>
          <w:rFonts w:cs="Times New Roman"/>
        </w:rPr>
        <w:tab/>
      </w:r>
      <w:r w:rsidRPr="00CF63D9">
        <w:rPr>
          <w:rFonts w:cs="Times New Roman"/>
        </w:rPr>
        <w:t>To avoid activities and uses that could have an adverse effect on property value</w:t>
      </w:r>
      <w:r w:rsidR="00B40BA7" w:rsidRPr="00CF63D9">
        <w:rPr>
          <w:rFonts w:cs="Times New Roman"/>
        </w:rPr>
        <w:t>.</w:t>
      </w:r>
    </w:p>
    <w:p w:rsidR="0008136E" w:rsidRPr="00CF63D9" w:rsidRDefault="004B1A4D" w:rsidP="00283120">
      <w:pPr>
        <w:numPr>
          <w:ilvl w:val="0"/>
          <w:numId w:val="2"/>
        </w:numPr>
        <w:ind w:left="1260" w:hanging="540"/>
        <w:rPr>
          <w:rFonts w:cs="Times New Roman"/>
        </w:rPr>
      </w:pPr>
      <w:r w:rsidRPr="00CF63D9">
        <w:rPr>
          <w:rFonts w:cs="Times New Roman"/>
        </w:rPr>
        <w:t xml:space="preserve">5. </w:t>
      </w:r>
      <w:r w:rsidR="0008136E" w:rsidRPr="00CF63D9">
        <w:rPr>
          <w:rFonts w:cs="Times New Roman"/>
        </w:rPr>
        <w:tab/>
      </w:r>
      <w:r w:rsidRPr="00CF63D9">
        <w:rPr>
          <w:rFonts w:cs="Times New Roman"/>
        </w:rPr>
        <w:t>To avoid circumstances that would impede or a</w:t>
      </w:r>
      <w:r w:rsidR="00B40BA7" w:rsidRPr="00CF63D9">
        <w:rPr>
          <w:rFonts w:cs="Times New Roman"/>
        </w:rPr>
        <w:t xml:space="preserve">dd to the exterior maintenance </w:t>
      </w:r>
      <w:r w:rsidRPr="00CF63D9">
        <w:rPr>
          <w:rFonts w:cs="Times New Roman"/>
        </w:rPr>
        <w:t>responsibilities of the Beachwalk HOA or interfere with existing drainage patterns, utility lines, television cable systems, irrigation systems, or drainage easements and rights-of-way</w:t>
      </w:r>
      <w:r w:rsidR="0008136E" w:rsidRPr="00CF63D9">
        <w:rPr>
          <w:rFonts w:cs="Times New Roman"/>
        </w:rPr>
        <w:t>.</w:t>
      </w:r>
    </w:p>
    <w:p w:rsidR="004B1A4D" w:rsidRPr="00CF63D9" w:rsidRDefault="0008136E" w:rsidP="00283120">
      <w:pPr>
        <w:numPr>
          <w:ilvl w:val="0"/>
          <w:numId w:val="2"/>
        </w:numPr>
        <w:ind w:left="1260" w:hanging="540"/>
        <w:rPr>
          <w:rFonts w:cs="Times New Roman"/>
        </w:rPr>
      </w:pPr>
      <w:r w:rsidRPr="00CF63D9">
        <w:rPr>
          <w:rFonts w:cs="Times New Roman"/>
        </w:rPr>
        <w:t>6.</w:t>
      </w:r>
      <w:r w:rsidRPr="00CF63D9">
        <w:rPr>
          <w:rFonts w:cs="Times New Roman"/>
        </w:rPr>
        <w:tab/>
      </w:r>
      <w:r w:rsidR="004B1A4D" w:rsidRPr="00CF63D9">
        <w:rPr>
          <w:rFonts w:cs="Times New Roman"/>
        </w:rPr>
        <w:t xml:space="preserve">To create the “community-wide standard” mentioned in the Covenants which the ACC will use in reviewing proposed changes to </w:t>
      </w:r>
      <w:r w:rsidRPr="00CF63D9">
        <w:rPr>
          <w:rFonts w:cs="Times New Roman"/>
        </w:rPr>
        <w:t>dwellings and lots in Beachwalk.</w:t>
      </w:r>
    </w:p>
    <w:p w:rsidR="005E34E1" w:rsidRDefault="005E34E1" w:rsidP="000811F6">
      <w:pPr>
        <w:ind w:left="1260" w:hanging="1260"/>
        <w:rPr>
          <w:rFonts w:cs="Times New Roman"/>
        </w:rPr>
      </w:pPr>
    </w:p>
    <w:p w:rsidR="005E34E1" w:rsidRDefault="005E34E1" w:rsidP="000811F6">
      <w:pPr>
        <w:ind w:left="1260" w:hanging="1260"/>
        <w:rPr>
          <w:rFonts w:cs="Times New Roman"/>
        </w:rPr>
      </w:pPr>
    </w:p>
    <w:p w:rsidR="0008136E" w:rsidRPr="00CF63D9" w:rsidRDefault="0008136E" w:rsidP="000811F6">
      <w:pPr>
        <w:ind w:left="1260" w:hanging="1260"/>
        <w:rPr>
          <w:rFonts w:cs="Times New Roman"/>
        </w:rPr>
      </w:pPr>
      <w:r w:rsidRPr="00CF63D9">
        <w:rPr>
          <w:rFonts w:cs="Times New Roman"/>
        </w:rPr>
        <w:t>Note 1:</w:t>
      </w:r>
      <w:r w:rsidRPr="00CF63D9">
        <w:rPr>
          <w:rFonts w:cs="Times New Roman"/>
        </w:rPr>
        <w:tab/>
        <w:t>Design Guidelines are less restrictive</w:t>
      </w:r>
      <w:r w:rsidR="005D6194">
        <w:rPr>
          <w:rFonts w:cs="Times New Roman"/>
        </w:rPr>
        <w:t xml:space="preserve"> than Property Use Restrictions </w:t>
      </w:r>
      <w:r w:rsidR="005D6194" w:rsidRPr="00E57502">
        <w:rPr>
          <w:rFonts w:cs="Times New Roman"/>
          <w:i/>
        </w:rPr>
        <w:t>(See Exhibit B in Declarations of Covenants to read about restrictions)</w:t>
      </w:r>
      <w:r w:rsidR="005D6194">
        <w:rPr>
          <w:rFonts w:cs="Times New Roman"/>
        </w:rPr>
        <w:t>. Design Guidelines</w:t>
      </w:r>
      <w:r w:rsidRPr="00CF63D9">
        <w:rPr>
          <w:rFonts w:cs="Times New Roman"/>
        </w:rPr>
        <w:t xml:space="preserve"> can be changed with </w:t>
      </w:r>
      <w:r w:rsidR="005D6194">
        <w:rPr>
          <w:rFonts w:cs="Times New Roman"/>
        </w:rPr>
        <w:t xml:space="preserve">a </w:t>
      </w:r>
      <w:r w:rsidRPr="00CF63D9">
        <w:rPr>
          <w:rFonts w:cs="Times New Roman"/>
        </w:rPr>
        <w:t>simple majority vote, and are subject to variances that can be granted for good cause by the HOA Board.</w:t>
      </w:r>
    </w:p>
    <w:p w:rsidR="005E34E1" w:rsidRDefault="005E34E1" w:rsidP="000811F6">
      <w:pPr>
        <w:ind w:left="1260" w:hanging="1260"/>
        <w:rPr>
          <w:rFonts w:cs="Times New Roman"/>
        </w:rPr>
      </w:pPr>
    </w:p>
    <w:p w:rsidR="005E34E1" w:rsidRDefault="005E34E1" w:rsidP="000811F6">
      <w:pPr>
        <w:ind w:left="1260" w:hanging="1260"/>
        <w:rPr>
          <w:rFonts w:cs="Times New Roman"/>
        </w:rPr>
      </w:pPr>
    </w:p>
    <w:p w:rsidR="004B1A4D" w:rsidRPr="00CF63D9" w:rsidRDefault="004B1A4D" w:rsidP="000811F6">
      <w:pPr>
        <w:ind w:left="1260" w:hanging="1260"/>
        <w:rPr>
          <w:rFonts w:cs="Times New Roman"/>
        </w:rPr>
      </w:pPr>
      <w:r w:rsidRPr="00CF63D9">
        <w:rPr>
          <w:rFonts w:cs="Times New Roman"/>
        </w:rPr>
        <w:t>Note</w:t>
      </w:r>
      <w:r w:rsidR="0008136E" w:rsidRPr="00CF63D9">
        <w:rPr>
          <w:rFonts w:cs="Times New Roman"/>
        </w:rPr>
        <w:t xml:space="preserve"> 2:</w:t>
      </w:r>
      <w:r w:rsidR="0008136E" w:rsidRPr="00CF63D9">
        <w:rPr>
          <w:rFonts w:cs="Times New Roman"/>
        </w:rPr>
        <w:tab/>
      </w:r>
      <w:r w:rsidRPr="00CF63D9">
        <w:rPr>
          <w:rFonts w:cs="Times New Roman"/>
        </w:rPr>
        <w:t xml:space="preserve">All architectural features in existence on dwellings and lots in Beachwalk when these design guidelines are adopted shall be grandfathered. The homeowner has the responsibility to show that a non-conforming structure or feature was in existence when the guidelines were adopted. Upon the destruction, removal or modification of a non-conforming feature, the </w:t>
      </w:r>
      <w:r w:rsidR="005D6194">
        <w:rPr>
          <w:rFonts w:cs="Times New Roman"/>
        </w:rPr>
        <w:t xml:space="preserve">Property </w:t>
      </w:r>
      <w:r w:rsidRPr="00CF63D9">
        <w:rPr>
          <w:rFonts w:cs="Times New Roman"/>
        </w:rPr>
        <w:t xml:space="preserve">Use Restrictions require the property owner to bring the non-conforming conditions into conformity with the approved design guidelines. </w:t>
      </w:r>
    </w:p>
    <w:p w:rsidR="003C35C4" w:rsidRDefault="003C35C4" w:rsidP="000811F6">
      <w:pPr>
        <w:ind w:left="1260" w:hanging="1260"/>
        <w:rPr>
          <w:rFonts w:cs="Times New Roman"/>
        </w:rPr>
      </w:pPr>
    </w:p>
    <w:p w:rsidR="005E34E1" w:rsidRDefault="005E34E1" w:rsidP="000811F6">
      <w:pPr>
        <w:ind w:left="1260" w:hanging="1260"/>
        <w:rPr>
          <w:rFonts w:cs="Times New Roman"/>
        </w:rPr>
      </w:pPr>
    </w:p>
    <w:p w:rsidR="005E34E1" w:rsidRPr="00CF63D9" w:rsidRDefault="005E34E1" w:rsidP="000811F6">
      <w:pPr>
        <w:ind w:left="1260" w:hanging="1260"/>
        <w:rPr>
          <w:rFonts w:cs="Times New Roman"/>
        </w:rPr>
      </w:pPr>
    </w:p>
    <w:p w:rsidR="004B1A4D" w:rsidRPr="00CF63D9" w:rsidRDefault="004B1A4D" w:rsidP="000811F6">
      <w:pPr>
        <w:ind w:left="1260" w:hanging="1260"/>
        <w:rPr>
          <w:rFonts w:cs="Times New Roman"/>
        </w:rPr>
      </w:pPr>
      <w:r w:rsidRPr="00CF63D9">
        <w:rPr>
          <w:rFonts w:cs="Times New Roman"/>
        </w:rPr>
        <w:t>Note</w:t>
      </w:r>
      <w:r w:rsidR="0008136E" w:rsidRPr="00CF63D9">
        <w:rPr>
          <w:rFonts w:cs="Times New Roman"/>
        </w:rPr>
        <w:t xml:space="preserve"> 3:</w:t>
      </w:r>
      <w:r w:rsidR="0008136E" w:rsidRPr="00CF63D9">
        <w:rPr>
          <w:rFonts w:cs="Times New Roman"/>
        </w:rPr>
        <w:tab/>
      </w:r>
      <w:r w:rsidRPr="00CF63D9">
        <w:rPr>
          <w:rFonts w:cs="Times New Roman"/>
        </w:rPr>
        <w:t>The ACC will review projects and proposed changes not covere</w:t>
      </w:r>
      <w:r w:rsidR="005D6194">
        <w:rPr>
          <w:rFonts w:cs="Times New Roman"/>
        </w:rPr>
        <w:t>d by these guidelines on a case-by-</w:t>
      </w:r>
      <w:r w:rsidRPr="00CF63D9">
        <w:rPr>
          <w:rFonts w:cs="Times New Roman"/>
        </w:rPr>
        <w:t>case basis and provide guidance where warranted. The ACC reserves the right to amend or revise the approved guidelines as necessary for clarity. Major changes in the g</w:t>
      </w:r>
      <w:r w:rsidR="003C35C4">
        <w:rPr>
          <w:rFonts w:cs="Times New Roman"/>
        </w:rPr>
        <w:t xml:space="preserve">uidelines must be approved by a simple </w:t>
      </w:r>
      <w:r w:rsidRPr="00CF63D9">
        <w:rPr>
          <w:rFonts w:cs="Times New Roman"/>
        </w:rPr>
        <w:t xml:space="preserve">majority vote of </w:t>
      </w:r>
      <w:r w:rsidR="003C35C4">
        <w:rPr>
          <w:rFonts w:cs="Times New Roman"/>
        </w:rPr>
        <w:t xml:space="preserve">the </w:t>
      </w:r>
      <w:r w:rsidRPr="00CF63D9">
        <w:rPr>
          <w:rFonts w:cs="Times New Roman"/>
        </w:rPr>
        <w:t>homeowners.</w:t>
      </w:r>
    </w:p>
    <w:p w:rsidR="004B1A4D" w:rsidRPr="00EA1994" w:rsidRDefault="00B1565E">
      <w:pPr>
        <w:rPr>
          <w:rFonts w:cs="Times New Roman"/>
          <w:b/>
        </w:rPr>
      </w:pPr>
      <w:r w:rsidRPr="00CF63D9">
        <w:rPr>
          <w:rFonts w:cs="Times New Roman"/>
        </w:rPr>
        <w:br w:type="page"/>
      </w:r>
      <w:r w:rsidR="004B1A4D" w:rsidRPr="00EA1994">
        <w:rPr>
          <w:rFonts w:cs="Times New Roman"/>
          <w:b/>
          <w:u w:val="single"/>
        </w:rPr>
        <w:lastRenderedPageBreak/>
        <w:t xml:space="preserve">SPECIFIC GUIDELINES BY </w:t>
      </w:r>
      <w:r w:rsidR="00CF63D9" w:rsidRPr="00EA1994">
        <w:rPr>
          <w:rFonts w:cs="Times New Roman"/>
          <w:b/>
          <w:u w:val="single"/>
        </w:rPr>
        <w:t>ITEM</w:t>
      </w:r>
      <w:r w:rsidR="004B1A4D" w:rsidRPr="00EA1994">
        <w:rPr>
          <w:rFonts w:cs="Times New Roman"/>
          <w:b/>
        </w:rPr>
        <w:t>: (Alphabetical)</w:t>
      </w:r>
    </w:p>
    <w:p w:rsidR="004B1A4D" w:rsidRPr="00CF63D9" w:rsidRDefault="004B1A4D">
      <w:pPr>
        <w:rPr>
          <w:rFonts w:cs="Times New Roman"/>
        </w:rPr>
      </w:pPr>
    </w:p>
    <w:p w:rsidR="00B1565E" w:rsidRPr="00CF63D9" w:rsidRDefault="00B1565E">
      <w:pPr>
        <w:rPr>
          <w:rFonts w:cs="Times New Roman"/>
        </w:rPr>
      </w:pPr>
    </w:p>
    <w:p w:rsidR="004B1A4D" w:rsidRPr="00CF63D9" w:rsidRDefault="004B1A4D">
      <w:pPr>
        <w:rPr>
          <w:rFonts w:cs="Times New Roman"/>
          <w:b/>
          <w:u w:val="single"/>
        </w:rPr>
      </w:pPr>
      <w:r w:rsidRPr="00CF63D9">
        <w:rPr>
          <w:rFonts w:cs="Times New Roman"/>
          <w:b/>
          <w:u w:val="single"/>
        </w:rPr>
        <w:t xml:space="preserve">Antennas and Satellite Dishes: </w:t>
      </w:r>
    </w:p>
    <w:p w:rsidR="004B1A4D" w:rsidRPr="00CF63D9" w:rsidRDefault="004B1A4D">
      <w:pPr>
        <w:rPr>
          <w:rFonts w:cs="Times New Roman"/>
        </w:rPr>
      </w:pPr>
      <w:r w:rsidRPr="00CF63D9">
        <w:rPr>
          <w:rFonts w:cs="Times New Roman"/>
        </w:rPr>
        <w:t xml:space="preserve">External antennas over forty (40) inches in height and diameter from its base or satellite dishes with diameter over forty (40) inches are prohibited. Applicants are not required to seek ACC approval for dishes/antennas that are less than 40 inches in height and/or 40 inches in diameter if dish/antenna is installed in least conspicuous location on the property consistent with receiving a clear signal.   </w:t>
      </w:r>
    </w:p>
    <w:p w:rsidR="00E30832" w:rsidRPr="00CF63D9" w:rsidRDefault="00E30832">
      <w:pPr>
        <w:rPr>
          <w:rFonts w:cs="Times New Roman"/>
        </w:rPr>
      </w:pPr>
    </w:p>
    <w:p w:rsidR="004B1A4D" w:rsidRPr="00CF63D9" w:rsidRDefault="004B1A4D">
      <w:pPr>
        <w:rPr>
          <w:rFonts w:cs="Times New Roman"/>
          <w:b/>
          <w:u w:val="single"/>
        </w:rPr>
      </w:pPr>
      <w:r w:rsidRPr="00CF63D9">
        <w:rPr>
          <w:rFonts w:cs="Times New Roman"/>
          <w:b/>
          <w:u w:val="single"/>
        </w:rPr>
        <w:t xml:space="preserve">Awnings: </w:t>
      </w:r>
    </w:p>
    <w:p w:rsidR="004B1A4D" w:rsidRPr="00CF63D9" w:rsidRDefault="004B1A4D">
      <w:pPr>
        <w:rPr>
          <w:rFonts w:cs="Times New Roman"/>
        </w:rPr>
      </w:pPr>
      <w:r w:rsidRPr="00CF63D9">
        <w:rPr>
          <w:rFonts w:cs="Times New Roman"/>
        </w:rPr>
        <w:t>Exterior awnings are allowed on a dwelling unit without ACC approval. Awnings should be compatible with the architectural design and color scheme of the dwelling unit.</w:t>
      </w:r>
    </w:p>
    <w:p w:rsidR="00E30832" w:rsidRPr="00CF63D9" w:rsidRDefault="00E30832">
      <w:pPr>
        <w:rPr>
          <w:rFonts w:cs="Times New Roman"/>
        </w:rPr>
      </w:pPr>
    </w:p>
    <w:p w:rsidR="00B1565E" w:rsidRPr="00CF63D9" w:rsidRDefault="00B1565E">
      <w:pPr>
        <w:rPr>
          <w:rFonts w:cs="Times New Roman"/>
        </w:rPr>
      </w:pPr>
    </w:p>
    <w:p w:rsidR="004B1A4D" w:rsidRPr="00CF63D9" w:rsidRDefault="004B1A4D">
      <w:pPr>
        <w:rPr>
          <w:rFonts w:cs="Times New Roman"/>
          <w:b/>
          <w:u w:val="single"/>
        </w:rPr>
      </w:pPr>
      <w:r w:rsidRPr="00CF63D9">
        <w:rPr>
          <w:rFonts w:cs="Times New Roman"/>
          <w:b/>
          <w:u w:val="single"/>
        </w:rPr>
        <w:t>Basketball Hoops:</w:t>
      </w:r>
    </w:p>
    <w:p w:rsidR="004B1A4D" w:rsidRPr="00CF63D9" w:rsidRDefault="004B1A4D">
      <w:pPr>
        <w:rPr>
          <w:rFonts w:cs="Times New Roman"/>
        </w:rPr>
      </w:pPr>
      <w:r w:rsidRPr="00CF63D9">
        <w:rPr>
          <w:rFonts w:cs="Times New Roman"/>
        </w:rPr>
        <w:t xml:space="preserve">Temporary basketball hoops are </w:t>
      </w:r>
      <w:r w:rsidR="005D6194">
        <w:rPr>
          <w:rFonts w:cs="Times New Roman"/>
        </w:rPr>
        <w:t>allowed</w:t>
      </w:r>
      <w:r w:rsidRPr="00CF63D9">
        <w:rPr>
          <w:rFonts w:cs="Times New Roman"/>
        </w:rPr>
        <w:t xml:space="preserve"> on individual lots but permanent hoops/goals shall be submitted to</w:t>
      </w:r>
      <w:r w:rsidR="005D6194">
        <w:rPr>
          <w:rFonts w:cs="Times New Roman"/>
        </w:rPr>
        <w:t xml:space="preserve"> the ACC for approval on a case-by-</w:t>
      </w:r>
      <w:r w:rsidRPr="00CF63D9">
        <w:rPr>
          <w:rFonts w:cs="Times New Roman"/>
        </w:rPr>
        <w:t>case basis.</w:t>
      </w:r>
    </w:p>
    <w:p w:rsidR="00B1565E" w:rsidRDefault="00B1565E">
      <w:pPr>
        <w:rPr>
          <w:rFonts w:cs="Times New Roman"/>
        </w:rPr>
      </w:pPr>
    </w:p>
    <w:p w:rsidR="00E30832" w:rsidRPr="00CF63D9" w:rsidRDefault="00E30832">
      <w:pPr>
        <w:rPr>
          <w:rFonts w:cs="Times New Roman"/>
        </w:rPr>
      </w:pPr>
    </w:p>
    <w:p w:rsidR="004B1A4D" w:rsidRPr="00CF63D9" w:rsidRDefault="004B1A4D">
      <w:pPr>
        <w:rPr>
          <w:rFonts w:cs="Times New Roman"/>
          <w:b/>
          <w:u w:val="single"/>
        </w:rPr>
      </w:pPr>
      <w:r w:rsidRPr="00CF63D9">
        <w:rPr>
          <w:rFonts w:cs="Times New Roman"/>
          <w:b/>
          <w:u w:val="single"/>
        </w:rPr>
        <w:t>Clotheslines</w:t>
      </w:r>
      <w:r w:rsidR="00CF63D9" w:rsidRPr="00CF63D9">
        <w:rPr>
          <w:rFonts w:cs="Times New Roman"/>
          <w:b/>
          <w:u w:val="single"/>
        </w:rPr>
        <w:t>:</w:t>
      </w:r>
    </w:p>
    <w:p w:rsidR="004B1A4D" w:rsidRPr="00CF63D9" w:rsidRDefault="004B1A4D">
      <w:pPr>
        <w:rPr>
          <w:rFonts w:cs="Times New Roman"/>
        </w:rPr>
      </w:pPr>
      <w:r w:rsidRPr="00CF63D9">
        <w:rPr>
          <w:rFonts w:cs="Times New Roman"/>
        </w:rPr>
        <w:t>One clothesline is allowed in each back yard of homes in Beachwalk without ACC approval.</w:t>
      </w:r>
    </w:p>
    <w:p w:rsidR="004B1A4D" w:rsidRDefault="004B1A4D">
      <w:pPr>
        <w:rPr>
          <w:rFonts w:cs="Times New Roman"/>
        </w:rPr>
      </w:pPr>
    </w:p>
    <w:p w:rsidR="005E34E1" w:rsidRPr="00CF63D9" w:rsidRDefault="005E34E1">
      <w:pPr>
        <w:rPr>
          <w:rFonts w:cs="Times New Roman"/>
        </w:rPr>
      </w:pPr>
    </w:p>
    <w:p w:rsidR="004B1A4D" w:rsidRPr="00CF63D9" w:rsidRDefault="004B1A4D">
      <w:pPr>
        <w:rPr>
          <w:rFonts w:cs="Times New Roman"/>
          <w:b/>
          <w:u w:val="single"/>
        </w:rPr>
      </w:pPr>
      <w:r w:rsidRPr="00CF63D9">
        <w:rPr>
          <w:rFonts w:cs="Times New Roman"/>
          <w:b/>
          <w:u w:val="single"/>
        </w:rPr>
        <w:t>Con</w:t>
      </w:r>
      <w:r w:rsidR="00CF63D9" w:rsidRPr="00CF63D9">
        <w:rPr>
          <w:rFonts w:cs="Times New Roman"/>
          <w:b/>
          <w:u w:val="single"/>
        </w:rPr>
        <w:t>struction Deposit (Refundable):</w:t>
      </w:r>
    </w:p>
    <w:p w:rsidR="004B1A4D" w:rsidRPr="00CF63D9" w:rsidRDefault="004B1A4D" w:rsidP="005D6194">
      <w:pPr>
        <w:rPr>
          <w:rFonts w:cs="Times New Roman"/>
        </w:rPr>
      </w:pPr>
      <w:r w:rsidRPr="00CF63D9">
        <w:rPr>
          <w:rFonts w:cs="Times New Roman"/>
        </w:rPr>
        <w:t>Property owner shall provide a deposit of not less than $1,000.00 to be paid to the Beachwalk HOA. The HOA shall refund the deposit in full upon completion of the project if:</w:t>
      </w:r>
    </w:p>
    <w:p w:rsidR="004B1A4D" w:rsidRPr="00CF63D9" w:rsidRDefault="004B1A4D" w:rsidP="005D6194">
      <w:pPr>
        <w:ind w:left="1260" w:hanging="540"/>
        <w:rPr>
          <w:rFonts w:cs="Times New Roman"/>
        </w:rPr>
      </w:pPr>
      <w:r w:rsidRPr="00CF63D9">
        <w:rPr>
          <w:rFonts w:cs="Times New Roman"/>
        </w:rPr>
        <w:t xml:space="preserve">(A) </w:t>
      </w:r>
      <w:r w:rsidR="005D6194">
        <w:rPr>
          <w:rFonts w:cs="Times New Roman"/>
        </w:rPr>
        <w:tab/>
      </w:r>
      <w:r w:rsidRPr="00CF63D9">
        <w:rPr>
          <w:rFonts w:cs="Times New Roman"/>
        </w:rPr>
        <w:t>The construction project on the property has been completed in accordance with the ACC approved plans;</w:t>
      </w:r>
    </w:p>
    <w:p w:rsidR="004B1A4D" w:rsidRPr="00CF63D9" w:rsidRDefault="004B1A4D" w:rsidP="005D6194">
      <w:pPr>
        <w:ind w:left="1260" w:hanging="540"/>
        <w:rPr>
          <w:rFonts w:cs="Times New Roman"/>
        </w:rPr>
      </w:pPr>
      <w:r w:rsidRPr="00CF63D9">
        <w:rPr>
          <w:rFonts w:cs="Times New Roman"/>
        </w:rPr>
        <w:t xml:space="preserve">(B) </w:t>
      </w:r>
      <w:r w:rsidR="005D6194">
        <w:rPr>
          <w:rFonts w:cs="Times New Roman"/>
        </w:rPr>
        <w:tab/>
      </w:r>
      <w:r w:rsidRPr="00CF63D9">
        <w:rPr>
          <w:rFonts w:cs="Times New Roman"/>
        </w:rPr>
        <w:t>No Common Areas or rights-of-way have been left damaged or disturbed by construction;</w:t>
      </w:r>
    </w:p>
    <w:p w:rsidR="004B1A4D" w:rsidRPr="00CF63D9" w:rsidRDefault="004B1A4D" w:rsidP="005D6194">
      <w:pPr>
        <w:ind w:left="1260" w:hanging="540"/>
        <w:rPr>
          <w:rFonts w:cs="Times New Roman"/>
        </w:rPr>
      </w:pPr>
      <w:r w:rsidRPr="00CF63D9">
        <w:rPr>
          <w:rFonts w:cs="Times New Roman"/>
        </w:rPr>
        <w:t xml:space="preserve">(C) </w:t>
      </w:r>
      <w:r w:rsidR="005D6194">
        <w:rPr>
          <w:rFonts w:cs="Times New Roman"/>
        </w:rPr>
        <w:tab/>
      </w:r>
      <w:r w:rsidRPr="00CF63D9">
        <w:rPr>
          <w:rFonts w:cs="Times New Roman"/>
        </w:rPr>
        <w:t>No covenants or design guidelines have been violated;</w:t>
      </w:r>
    </w:p>
    <w:p w:rsidR="001733E6" w:rsidRDefault="004B1A4D" w:rsidP="005D6194">
      <w:pPr>
        <w:ind w:left="1260" w:hanging="540"/>
        <w:rPr>
          <w:rFonts w:cs="Times New Roman"/>
        </w:rPr>
      </w:pPr>
      <w:r w:rsidRPr="00CF63D9">
        <w:rPr>
          <w:rFonts w:cs="Times New Roman"/>
        </w:rPr>
        <w:t xml:space="preserve">(D) </w:t>
      </w:r>
      <w:r w:rsidR="005D6194">
        <w:rPr>
          <w:rFonts w:cs="Times New Roman"/>
        </w:rPr>
        <w:tab/>
      </w:r>
      <w:r w:rsidRPr="00CF63D9">
        <w:rPr>
          <w:rFonts w:cs="Times New Roman"/>
        </w:rPr>
        <w:t>No deficits are remaining from</w:t>
      </w:r>
      <w:r w:rsidR="005D6194">
        <w:rPr>
          <w:rFonts w:cs="Times New Roman"/>
        </w:rPr>
        <w:t xml:space="preserve"> the approved landscaping plan.</w:t>
      </w:r>
    </w:p>
    <w:p w:rsidR="001733E6" w:rsidRDefault="001733E6" w:rsidP="001733E6">
      <w:pPr>
        <w:rPr>
          <w:rFonts w:cs="Times New Roman"/>
        </w:rPr>
      </w:pPr>
    </w:p>
    <w:p w:rsidR="004B1A4D" w:rsidRPr="00CF63D9" w:rsidRDefault="004B1A4D" w:rsidP="001733E6">
      <w:pPr>
        <w:rPr>
          <w:rFonts w:cs="Times New Roman"/>
        </w:rPr>
      </w:pPr>
      <w:r w:rsidRPr="00CF63D9">
        <w:rPr>
          <w:rFonts w:cs="Times New Roman"/>
        </w:rPr>
        <w:t>Failure to satisfy these conditions may result in the loss of some or all of the construction deposit regardless of whether such failure is caused by the owner, architect, or builder o</w:t>
      </w:r>
      <w:r w:rsidR="00CF63D9">
        <w:rPr>
          <w:rFonts w:cs="Times New Roman"/>
        </w:rPr>
        <w:t>r their contractors or agents.</w:t>
      </w:r>
    </w:p>
    <w:p w:rsidR="00D37705" w:rsidRDefault="00D37705">
      <w:pPr>
        <w:rPr>
          <w:rFonts w:cs="Times New Roman"/>
          <w:b/>
          <w:u w:val="single"/>
        </w:rPr>
      </w:pPr>
    </w:p>
    <w:p w:rsidR="00D37705" w:rsidRDefault="00D37705">
      <w:pPr>
        <w:rPr>
          <w:rFonts w:cs="Times New Roman"/>
          <w:b/>
          <w:u w:val="single"/>
        </w:rPr>
      </w:pPr>
    </w:p>
    <w:p w:rsidR="004B1A4D" w:rsidRPr="00CF63D9" w:rsidRDefault="004B1A4D">
      <w:pPr>
        <w:rPr>
          <w:rFonts w:cs="Times New Roman"/>
          <w:b/>
          <w:u w:val="single"/>
        </w:rPr>
      </w:pPr>
      <w:r w:rsidRPr="00CF63D9">
        <w:rPr>
          <w:rFonts w:cs="Times New Roman"/>
          <w:b/>
          <w:u w:val="single"/>
        </w:rPr>
        <w:t>Decks:</w:t>
      </w:r>
    </w:p>
    <w:p w:rsidR="00B07D08" w:rsidRDefault="004B1A4D" w:rsidP="00B07D08">
      <w:pPr>
        <w:rPr>
          <w:rFonts w:cs="Times New Roman"/>
        </w:rPr>
      </w:pPr>
      <w:r w:rsidRPr="00CF63D9">
        <w:rPr>
          <w:rFonts w:cs="Times New Roman"/>
        </w:rPr>
        <w:t xml:space="preserve">Construction of decks shall be submitted to the ACC for review and will be approved on a </w:t>
      </w:r>
      <w:r w:rsidR="003171A6">
        <w:rPr>
          <w:rFonts w:cs="Times New Roman"/>
        </w:rPr>
        <w:t>case-by-case</w:t>
      </w:r>
      <w:r w:rsidRPr="00CF63D9">
        <w:rPr>
          <w:rFonts w:cs="Times New Roman"/>
        </w:rPr>
        <w:t xml:space="preserve"> basis, provided they meet the following specifications:</w:t>
      </w:r>
    </w:p>
    <w:p w:rsidR="004B1A4D" w:rsidRPr="00CF63D9" w:rsidRDefault="004B1A4D" w:rsidP="00B07D08">
      <w:pPr>
        <w:ind w:left="1260" w:hanging="540"/>
        <w:rPr>
          <w:rFonts w:cs="Times New Roman"/>
        </w:rPr>
      </w:pPr>
      <w:r w:rsidRPr="00CF63D9">
        <w:rPr>
          <w:rFonts w:cs="Times New Roman"/>
        </w:rPr>
        <w:t xml:space="preserve">(A) </w:t>
      </w:r>
      <w:r w:rsidR="001733E6">
        <w:rPr>
          <w:rFonts w:cs="Times New Roman"/>
        </w:rPr>
        <w:tab/>
      </w:r>
      <w:r w:rsidRPr="00CF63D9">
        <w:rPr>
          <w:rFonts w:cs="Times New Roman"/>
        </w:rPr>
        <w:t xml:space="preserve">Variances will be considered on a </w:t>
      </w:r>
      <w:r w:rsidR="003171A6">
        <w:rPr>
          <w:rFonts w:cs="Times New Roman"/>
        </w:rPr>
        <w:t>case-by-case</w:t>
      </w:r>
      <w:r w:rsidRPr="00CF63D9">
        <w:rPr>
          <w:rFonts w:cs="Times New Roman"/>
        </w:rPr>
        <w:t xml:space="preserve"> basis by the ACC.</w:t>
      </w:r>
    </w:p>
    <w:p w:rsidR="004B1A4D" w:rsidRDefault="004B1A4D" w:rsidP="001733E6">
      <w:pPr>
        <w:ind w:left="1260" w:hanging="540"/>
        <w:rPr>
          <w:rFonts w:cs="Times New Roman"/>
        </w:rPr>
      </w:pPr>
      <w:r w:rsidRPr="00CF63D9">
        <w:rPr>
          <w:rFonts w:cs="Times New Roman"/>
        </w:rPr>
        <w:t xml:space="preserve">(B) </w:t>
      </w:r>
      <w:r w:rsidR="001733E6">
        <w:rPr>
          <w:rFonts w:cs="Times New Roman"/>
        </w:rPr>
        <w:tab/>
      </w:r>
      <w:r w:rsidRPr="00CF63D9">
        <w:rPr>
          <w:rFonts w:cs="Times New Roman"/>
        </w:rPr>
        <w:t xml:space="preserve">Applications for ACC approval must be accompanied by </w:t>
      </w:r>
      <w:r w:rsidR="008214A2">
        <w:rPr>
          <w:rFonts w:cs="Times New Roman"/>
        </w:rPr>
        <w:t xml:space="preserve">a copy of the </w:t>
      </w:r>
      <w:r w:rsidRPr="00CF63D9">
        <w:rPr>
          <w:rFonts w:cs="Times New Roman"/>
        </w:rPr>
        <w:t>Town of Kure Beach building permit, if one is required for the proposed deck.</w:t>
      </w:r>
    </w:p>
    <w:p w:rsidR="001733E6" w:rsidRPr="00CF63D9" w:rsidRDefault="001733E6" w:rsidP="001733E6">
      <w:pPr>
        <w:ind w:left="1260" w:hanging="540"/>
        <w:rPr>
          <w:rFonts w:cs="Times New Roman"/>
        </w:rPr>
      </w:pPr>
    </w:p>
    <w:p w:rsidR="004B1A4D" w:rsidRPr="00CF63D9" w:rsidRDefault="004B1A4D">
      <w:pPr>
        <w:rPr>
          <w:rFonts w:cs="Times New Roman"/>
        </w:rPr>
      </w:pPr>
    </w:p>
    <w:p w:rsidR="00120A41" w:rsidRPr="00CF63D9" w:rsidRDefault="00120A41">
      <w:pPr>
        <w:rPr>
          <w:rFonts w:cs="Times New Roman"/>
        </w:rPr>
      </w:pPr>
    </w:p>
    <w:p w:rsidR="003C35C4" w:rsidRPr="00EA1994" w:rsidRDefault="003C35C4" w:rsidP="003C35C4">
      <w:pPr>
        <w:rPr>
          <w:rFonts w:cs="Times New Roman"/>
          <w:b/>
          <w:u w:val="single"/>
        </w:rPr>
      </w:pPr>
      <w:r>
        <w:rPr>
          <w:rFonts w:cs="Times New Roman"/>
          <w:b/>
          <w:u w:val="single"/>
        </w:rPr>
        <w:t>Detached Workshops, Shacks, and Garages</w:t>
      </w:r>
      <w:r w:rsidRPr="00EA1994">
        <w:rPr>
          <w:rFonts w:cs="Times New Roman"/>
          <w:b/>
          <w:u w:val="single"/>
        </w:rPr>
        <w:t>:</w:t>
      </w:r>
    </w:p>
    <w:p w:rsidR="003C35C4" w:rsidRDefault="003C35C4" w:rsidP="003C35C4">
      <w:pPr>
        <w:rPr>
          <w:rFonts w:cs="Times New Roman"/>
        </w:rPr>
      </w:pPr>
      <w:r>
        <w:rPr>
          <w:rFonts w:cs="Times New Roman"/>
        </w:rPr>
        <w:t>Detached workshops, shacks, garages, and other similar structures are prohibited in Beachwalk.</w:t>
      </w:r>
    </w:p>
    <w:p w:rsidR="003C35C4" w:rsidRPr="00CF63D9" w:rsidRDefault="003C35C4" w:rsidP="003C35C4">
      <w:pPr>
        <w:rPr>
          <w:rFonts w:cs="Times New Roman"/>
        </w:rPr>
      </w:pPr>
    </w:p>
    <w:p w:rsidR="003C35C4" w:rsidRPr="00CF63D9" w:rsidRDefault="003C35C4" w:rsidP="003C35C4">
      <w:pPr>
        <w:rPr>
          <w:rFonts w:cs="Times New Roman"/>
        </w:rPr>
      </w:pPr>
    </w:p>
    <w:p w:rsidR="002C2855" w:rsidRPr="00CF63D9" w:rsidRDefault="002C2855">
      <w:pPr>
        <w:rPr>
          <w:rFonts w:cs="Times New Roman"/>
        </w:rPr>
      </w:pPr>
    </w:p>
    <w:p w:rsidR="004B1A4D" w:rsidRPr="00CF63D9" w:rsidRDefault="004B1A4D">
      <w:pPr>
        <w:rPr>
          <w:rFonts w:cs="Times New Roman"/>
          <w:b/>
          <w:u w:val="single"/>
        </w:rPr>
      </w:pPr>
      <w:r w:rsidRPr="00CF63D9">
        <w:rPr>
          <w:rFonts w:cs="Times New Roman"/>
          <w:b/>
          <w:u w:val="single"/>
        </w:rPr>
        <w:t>Driveways:</w:t>
      </w:r>
    </w:p>
    <w:p w:rsidR="004B1A4D" w:rsidRPr="00CF63D9" w:rsidRDefault="004B1A4D">
      <w:pPr>
        <w:rPr>
          <w:rFonts w:cs="Times New Roman"/>
        </w:rPr>
      </w:pPr>
      <w:r w:rsidRPr="00CF63D9">
        <w:rPr>
          <w:rFonts w:cs="Times New Roman"/>
        </w:rPr>
        <w:t xml:space="preserve">Driveway replacements using poured concrete and involving no adjustments to dimension do not require ACC approval. Decorative veneers over concrete shall be submitted to the ACC for review and approval. </w:t>
      </w:r>
    </w:p>
    <w:p w:rsidR="00EA1994" w:rsidRDefault="00EA1994">
      <w:pPr>
        <w:rPr>
          <w:rFonts w:cs="Times New Roman"/>
        </w:rPr>
      </w:pPr>
    </w:p>
    <w:p w:rsidR="00B1565E" w:rsidRPr="00CF63D9" w:rsidRDefault="00B1565E">
      <w:pPr>
        <w:rPr>
          <w:rFonts w:cs="Times New Roman"/>
        </w:rPr>
      </w:pPr>
    </w:p>
    <w:p w:rsidR="004B1A4D" w:rsidRPr="00CF63D9" w:rsidRDefault="004B1A4D">
      <w:pPr>
        <w:rPr>
          <w:rFonts w:cs="Times New Roman"/>
          <w:b/>
          <w:u w:val="single"/>
        </w:rPr>
      </w:pPr>
      <w:r w:rsidRPr="00CF63D9">
        <w:rPr>
          <w:rFonts w:cs="Times New Roman"/>
          <w:b/>
          <w:u w:val="single"/>
        </w:rPr>
        <w:t xml:space="preserve">Fencing: </w:t>
      </w:r>
    </w:p>
    <w:p w:rsidR="004B1A4D" w:rsidRDefault="004B1A4D">
      <w:pPr>
        <w:rPr>
          <w:rFonts w:cs="Times New Roman"/>
        </w:rPr>
      </w:pPr>
      <w:r w:rsidRPr="00CF63D9">
        <w:rPr>
          <w:rFonts w:cs="Times New Roman"/>
        </w:rPr>
        <w:t xml:space="preserve">Fences shall be submitted to the ACC for review and will be approved on a </w:t>
      </w:r>
      <w:r w:rsidR="003171A6">
        <w:rPr>
          <w:rFonts w:cs="Times New Roman"/>
        </w:rPr>
        <w:t>case-by-case</w:t>
      </w:r>
      <w:r w:rsidRPr="00CF63D9">
        <w:rPr>
          <w:rFonts w:cs="Times New Roman"/>
        </w:rPr>
        <w:t xml:space="preserve"> basis, provided they meet the following specifications:</w:t>
      </w:r>
    </w:p>
    <w:p w:rsidR="004B1A4D" w:rsidRPr="00CF63D9" w:rsidRDefault="004B1A4D" w:rsidP="003C35C4">
      <w:pPr>
        <w:ind w:left="1260" w:hanging="540"/>
        <w:rPr>
          <w:rFonts w:cs="Times New Roman"/>
        </w:rPr>
      </w:pPr>
      <w:r w:rsidRPr="00CF63D9">
        <w:rPr>
          <w:rFonts w:cs="Times New Roman"/>
        </w:rPr>
        <w:t xml:space="preserve">(A) </w:t>
      </w:r>
      <w:r w:rsidR="000D3FE5">
        <w:rPr>
          <w:rFonts w:cs="Times New Roman"/>
        </w:rPr>
        <w:tab/>
      </w:r>
      <w:r w:rsidRPr="00CF63D9">
        <w:rPr>
          <w:rFonts w:cs="Times New Roman"/>
        </w:rPr>
        <w:t xml:space="preserve">No fence shall be more than four (4) feet in height. </w:t>
      </w:r>
    </w:p>
    <w:p w:rsidR="004B1A4D" w:rsidRPr="00CF63D9" w:rsidRDefault="004B1A4D" w:rsidP="003C35C4">
      <w:pPr>
        <w:ind w:left="1260" w:hanging="540"/>
        <w:rPr>
          <w:rFonts w:cs="Times New Roman"/>
        </w:rPr>
      </w:pPr>
      <w:r w:rsidRPr="00CF63D9">
        <w:rPr>
          <w:rFonts w:cs="Times New Roman"/>
        </w:rPr>
        <w:t xml:space="preserve">(B)  </w:t>
      </w:r>
      <w:r w:rsidR="000D3FE5">
        <w:rPr>
          <w:rFonts w:cs="Times New Roman"/>
        </w:rPr>
        <w:tab/>
      </w:r>
      <w:r w:rsidRPr="00CF63D9">
        <w:rPr>
          <w:rFonts w:cs="Times New Roman"/>
        </w:rPr>
        <w:t>Fences must be built with pressure treated lumber, artificial outdoor wood, brick or vinyl materials.</w:t>
      </w:r>
    </w:p>
    <w:p w:rsidR="004B1A4D" w:rsidRPr="00CF63D9" w:rsidRDefault="004B1A4D" w:rsidP="003C35C4">
      <w:pPr>
        <w:ind w:left="1260" w:hanging="540"/>
        <w:rPr>
          <w:rFonts w:cs="Times New Roman"/>
        </w:rPr>
      </w:pPr>
      <w:r w:rsidRPr="00CF63D9">
        <w:rPr>
          <w:rFonts w:cs="Times New Roman"/>
        </w:rPr>
        <w:t xml:space="preserve">(C) </w:t>
      </w:r>
      <w:r w:rsidR="000D3FE5">
        <w:rPr>
          <w:rFonts w:cs="Times New Roman"/>
        </w:rPr>
        <w:tab/>
      </w:r>
      <w:r w:rsidRPr="00CF63D9">
        <w:rPr>
          <w:rFonts w:cs="Times New Roman"/>
        </w:rPr>
        <w:t xml:space="preserve">Gates shall be located so that they open on to common area or lot owner’s property without trespassing onto the private property of a neighbor. Gate </w:t>
      </w:r>
      <w:r w:rsidR="000D3FE5">
        <w:rPr>
          <w:rFonts w:cs="Times New Roman"/>
        </w:rPr>
        <w:t>widths shall be a minimum of 42 inches</w:t>
      </w:r>
      <w:r w:rsidRPr="00CF63D9">
        <w:rPr>
          <w:rFonts w:cs="Times New Roman"/>
        </w:rPr>
        <w:t xml:space="preserve"> wide to accommodate mowing by the landscape contractors hired by the HOA and must be constructed of the same material as the fence.</w:t>
      </w:r>
    </w:p>
    <w:p w:rsidR="000D3FE5" w:rsidRDefault="000D3FE5" w:rsidP="00EA1994">
      <w:pPr>
        <w:jc w:val="right"/>
        <w:rPr>
          <w:rFonts w:cs="Times New Roman"/>
        </w:rPr>
      </w:pPr>
    </w:p>
    <w:p w:rsidR="004B1A4D" w:rsidRPr="00CF63D9" w:rsidRDefault="004B1A4D">
      <w:pPr>
        <w:rPr>
          <w:rFonts w:cs="Times New Roman"/>
          <w:b/>
          <w:u w:val="single"/>
        </w:rPr>
      </w:pPr>
      <w:r w:rsidRPr="00CF63D9">
        <w:rPr>
          <w:rFonts w:cs="Times New Roman"/>
          <w:b/>
          <w:u w:val="single"/>
        </w:rPr>
        <w:t xml:space="preserve">Flags: </w:t>
      </w:r>
    </w:p>
    <w:p w:rsidR="004B1A4D" w:rsidRPr="00CF63D9" w:rsidRDefault="004B1A4D" w:rsidP="001733E6">
      <w:pPr>
        <w:rPr>
          <w:rFonts w:cs="Times New Roman"/>
        </w:rPr>
      </w:pPr>
      <w:r w:rsidRPr="00CF63D9">
        <w:rPr>
          <w:rFonts w:cs="Times New Roman"/>
        </w:rPr>
        <w:t xml:space="preserve">Beachwalk </w:t>
      </w:r>
      <w:r w:rsidR="001733E6">
        <w:rPr>
          <w:rFonts w:cs="Times New Roman"/>
        </w:rPr>
        <w:t xml:space="preserve">Property </w:t>
      </w:r>
      <w:r w:rsidRPr="00CF63D9">
        <w:rPr>
          <w:rFonts w:cs="Times New Roman"/>
        </w:rPr>
        <w:t xml:space="preserve">Use Restrictions already provide for the display of the U.S. and N.C. flags by Beachwalk property owners if specific conditions are followed pursuant to state law. </w:t>
      </w:r>
      <w:r w:rsidR="001733E6">
        <w:rPr>
          <w:rFonts w:cs="Times New Roman"/>
        </w:rPr>
        <w:t xml:space="preserve"> </w:t>
      </w:r>
      <w:r w:rsidRPr="00CF63D9">
        <w:rPr>
          <w:rFonts w:cs="Times New Roman"/>
        </w:rPr>
        <w:t>Small decorative flags may be displayed on lots and dwelling units without approval of the ACC.</w:t>
      </w:r>
    </w:p>
    <w:p w:rsidR="001733E6" w:rsidRDefault="001733E6" w:rsidP="00EA1994">
      <w:pPr>
        <w:jc w:val="right"/>
        <w:rPr>
          <w:rFonts w:cs="Times New Roman"/>
        </w:rPr>
      </w:pPr>
    </w:p>
    <w:p w:rsidR="008214A2" w:rsidRDefault="008214A2">
      <w:pPr>
        <w:rPr>
          <w:rFonts w:cs="Times New Roman"/>
          <w:b/>
          <w:u w:val="single"/>
        </w:rPr>
      </w:pPr>
    </w:p>
    <w:p w:rsidR="004B1A4D" w:rsidRPr="00CF63D9" w:rsidRDefault="004B1A4D">
      <w:pPr>
        <w:rPr>
          <w:rFonts w:cs="Times New Roman"/>
          <w:b/>
          <w:u w:val="single"/>
        </w:rPr>
      </w:pPr>
      <w:r w:rsidRPr="00CF63D9">
        <w:rPr>
          <w:rFonts w:cs="Times New Roman"/>
          <w:b/>
          <w:u w:val="single"/>
        </w:rPr>
        <w:t xml:space="preserve">Fuel Tanks, Emergency Generators, Garbage &amp; Recycling Receptacles: </w:t>
      </w:r>
    </w:p>
    <w:p w:rsidR="004B1A4D" w:rsidRPr="00CF63D9" w:rsidRDefault="004B1A4D">
      <w:pPr>
        <w:rPr>
          <w:rFonts w:cs="Times New Roman"/>
        </w:rPr>
      </w:pPr>
      <w:r w:rsidRPr="00CF63D9">
        <w:rPr>
          <w:rFonts w:cs="Times New Roman"/>
        </w:rPr>
        <w:t xml:space="preserve">None of the above </w:t>
      </w:r>
      <w:proofErr w:type="gramStart"/>
      <w:r w:rsidRPr="00CF63D9">
        <w:rPr>
          <w:rFonts w:cs="Times New Roman"/>
        </w:rPr>
        <w:t>require</w:t>
      </w:r>
      <w:proofErr w:type="gramEnd"/>
      <w:r w:rsidRPr="00CF63D9">
        <w:rPr>
          <w:rFonts w:cs="Times New Roman"/>
        </w:rPr>
        <w:t xml:space="preserve"> prior ACC approval as long as these items are not installed or stored within five (5) feet of a property line or common property and are screened from public view.</w:t>
      </w:r>
    </w:p>
    <w:p w:rsidR="009011CB" w:rsidRDefault="009011CB" w:rsidP="00EA1994">
      <w:pPr>
        <w:jc w:val="right"/>
        <w:rPr>
          <w:rFonts w:cs="Times New Roman"/>
        </w:rPr>
      </w:pPr>
    </w:p>
    <w:p w:rsidR="00120A41" w:rsidRPr="00CF63D9" w:rsidRDefault="00120A41">
      <w:pPr>
        <w:rPr>
          <w:rFonts w:cs="Times New Roman"/>
        </w:rPr>
      </w:pPr>
    </w:p>
    <w:p w:rsidR="004B1A4D" w:rsidRPr="00CF63D9" w:rsidRDefault="004B1A4D">
      <w:pPr>
        <w:rPr>
          <w:rFonts w:cs="Times New Roman"/>
          <w:b/>
          <w:u w:val="single"/>
        </w:rPr>
      </w:pPr>
      <w:r w:rsidRPr="00CF63D9">
        <w:rPr>
          <w:rFonts w:cs="Times New Roman"/>
          <w:b/>
          <w:u w:val="single"/>
        </w:rPr>
        <w:t>Garage Doors:</w:t>
      </w:r>
    </w:p>
    <w:p w:rsidR="004B1A4D" w:rsidRPr="00CF63D9" w:rsidRDefault="004B1A4D">
      <w:pPr>
        <w:rPr>
          <w:rFonts w:cs="Times New Roman"/>
        </w:rPr>
      </w:pPr>
      <w:r w:rsidRPr="00CF63D9">
        <w:rPr>
          <w:rFonts w:cs="Times New Roman"/>
        </w:rPr>
        <w:t xml:space="preserve">Changes to color or appearance of a garage door and door trim style shall be reviewed and approved by the ACC on a </w:t>
      </w:r>
      <w:r w:rsidR="003171A6">
        <w:rPr>
          <w:rFonts w:cs="Times New Roman"/>
        </w:rPr>
        <w:t>case-by-case</w:t>
      </w:r>
      <w:r w:rsidRPr="00CF63D9">
        <w:rPr>
          <w:rFonts w:cs="Times New Roman"/>
        </w:rPr>
        <w:t xml:space="preserve"> basis. No ACC approval is required for garage door replacement if the exterior finish, style and color remain the same.</w:t>
      </w:r>
    </w:p>
    <w:p w:rsidR="004B1A4D" w:rsidRDefault="004B1A4D">
      <w:pPr>
        <w:rPr>
          <w:rFonts w:cs="Times New Roman"/>
        </w:rPr>
      </w:pPr>
    </w:p>
    <w:p w:rsidR="00E30832" w:rsidRPr="00CF63D9" w:rsidRDefault="00E30832">
      <w:pPr>
        <w:rPr>
          <w:rFonts w:cs="Times New Roman"/>
        </w:rPr>
      </w:pPr>
    </w:p>
    <w:p w:rsidR="004B1A4D" w:rsidRPr="00CF63D9" w:rsidRDefault="004B1A4D">
      <w:pPr>
        <w:rPr>
          <w:rFonts w:cs="Times New Roman"/>
          <w:b/>
          <w:u w:val="single"/>
        </w:rPr>
      </w:pPr>
      <w:r w:rsidRPr="00CF63D9">
        <w:rPr>
          <w:rFonts w:cs="Times New Roman"/>
          <w:b/>
          <w:u w:val="single"/>
        </w:rPr>
        <w:t>Gardens:</w:t>
      </w:r>
    </w:p>
    <w:p w:rsidR="004B1A4D" w:rsidRPr="00CF63D9" w:rsidRDefault="004B1A4D">
      <w:pPr>
        <w:rPr>
          <w:rFonts w:cs="Times New Roman"/>
        </w:rPr>
      </w:pPr>
      <w:r w:rsidRPr="00CF63D9">
        <w:rPr>
          <w:rFonts w:cs="Times New Roman"/>
        </w:rPr>
        <w:t xml:space="preserve">Vegetable gardens are prohibited in front yards of all homes. Installation of a small vegetable garden does not require ACC approval. Vegetable gardens must be kept in a neat manner and pests must be controlled. Gardens shall not impede mowing and other contracted landscape services provided by the HOA. </w:t>
      </w:r>
    </w:p>
    <w:p w:rsidR="004B1A4D" w:rsidRDefault="004B1A4D">
      <w:pPr>
        <w:rPr>
          <w:rFonts w:cs="Times New Roman"/>
        </w:rPr>
      </w:pPr>
    </w:p>
    <w:p w:rsidR="00B1565E" w:rsidRPr="00CF63D9" w:rsidRDefault="00B1565E">
      <w:pPr>
        <w:rPr>
          <w:rFonts w:cs="Times New Roman"/>
          <w:u w:val="single"/>
        </w:rPr>
      </w:pPr>
    </w:p>
    <w:p w:rsidR="004B1A4D" w:rsidRPr="00CF63D9" w:rsidRDefault="004B1A4D">
      <w:pPr>
        <w:rPr>
          <w:rFonts w:cs="Times New Roman"/>
          <w:b/>
          <w:u w:val="single"/>
        </w:rPr>
      </w:pPr>
      <w:r w:rsidRPr="00CF63D9">
        <w:rPr>
          <w:rFonts w:cs="Times New Roman"/>
          <w:b/>
          <w:u w:val="single"/>
        </w:rPr>
        <w:t>Grass/Sod/Turf</w:t>
      </w:r>
    </w:p>
    <w:p w:rsidR="004B1A4D" w:rsidRPr="00CF63D9" w:rsidRDefault="004B1A4D">
      <w:pPr>
        <w:rPr>
          <w:rFonts w:cs="Times New Roman"/>
        </w:rPr>
      </w:pPr>
      <w:r w:rsidRPr="00CF63D9">
        <w:rPr>
          <w:rFonts w:cs="Times New Roman"/>
        </w:rPr>
        <w:t xml:space="preserve">Bermuda, type Tifway-419 </w:t>
      </w:r>
      <w:r w:rsidR="00EA1994">
        <w:rPr>
          <w:rFonts w:cs="Times New Roman"/>
        </w:rPr>
        <w:t xml:space="preserve">(current standard grass in Beachwalk) </w:t>
      </w:r>
      <w:r w:rsidRPr="00CF63D9">
        <w:rPr>
          <w:rFonts w:cs="Times New Roman"/>
        </w:rPr>
        <w:t>shall be applied on lots in Beachwalk without approval of the ACC. Deviations from this type of Bermuda grass shall be submitted to and approved by the ACC.</w:t>
      </w:r>
    </w:p>
    <w:p w:rsidR="004B1A4D" w:rsidRDefault="004B1A4D">
      <w:pPr>
        <w:rPr>
          <w:rFonts w:cs="Times New Roman"/>
        </w:rPr>
      </w:pPr>
    </w:p>
    <w:p w:rsidR="005E34E1" w:rsidRDefault="005E34E1">
      <w:pPr>
        <w:rPr>
          <w:rFonts w:cs="Times New Roman"/>
        </w:rPr>
      </w:pPr>
    </w:p>
    <w:p w:rsidR="00E30832" w:rsidRPr="00CF63D9" w:rsidRDefault="00E30832">
      <w:pPr>
        <w:rPr>
          <w:rFonts w:cs="Times New Roman"/>
        </w:rPr>
      </w:pPr>
    </w:p>
    <w:p w:rsidR="004B1A4D" w:rsidRPr="00CF63D9" w:rsidRDefault="004B1A4D">
      <w:pPr>
        <w:rPr>
          <w:rFonts w:cs="Times New Roman"/>
          <w:b/>
          <w:u w:val="single"/>
        </w:rPr>
      </w:pPr>
      <w:r w:rsidRPr="00CF63D9">
        <w:rPr>
          <w:rFonts w:cs="Times New Roman"/>
          <w:b/>
          <w:u w:val="single"/>
        </w:rPr>
        <w:t>Gutters, Downspouts and Related Landscape Drains:</w:t>
      </w:r>
    </w:p>
    <w:p w:rsidR="004B1A4D" w:rsidRPr="00CF63D9" w:rsidRDefault="004B1A4D">
      <w:pPr>
        <w:rPr>
          <w:rFonts w:cs="Times New Roman"/>
        </w:rPr>
      </w:pPr>
      <w:r w:rsidRPr="00CF63D9">
        <w:rPr>
          <w:rFonts w:cs="Times New Roman"/>
        </w:rPr>
        <w:t xml:space="preserve">The addition of downspouts and gutters and changes to downspout drains onto or into the landscape or driveways require review and approval of ACC to ensure compliance with Beachwalk's state stormwater system permit. </w:t>
      </w:r>
    </w:p>
    <w:p w:rsidR="004B1A4D" w:rsidRDefault="004B1A4D">
      <w:pPr>
        <w:rPr>
          <w:rFonts w:cs="Times New Roman"/>
        </w:rPr>
      </w:pPr>
    </w:p>
    <w:p w:rsidR="005E34E1" w:rsidRDefault="005E34E1">
      <w:pPr>
        <w:rPr>
          <w:rFonts w:cs="Times New Roman"/>
        </w:rPr>
      </w:pPr>
    </w:p>
    <w:p w:rsidR="00B1565E" w:rsidRPr="00CF63D9" w:rsidRDefault="00B1565E">
      <w:pPr>
        <w:rPr>
          <w:rFonts w:cs="Times New Roman"/>
        </w:rPr>
      </w:pPr>
    </w:p>
    <w:p w:rsidR="004B1A4D" w:rsidRPr="00CF63D9" w:rsidRDefault="004B1A4D">
      <w:pPr>
        <w:rPr>
          <w:rFonts w:cs="Times New Roman"/>
          <w:b/>
          <w:u w:val="single"/>
        </w:rPr>
      </w:pPr>
      <w:r w:rsidRPr="00CF63D9">
        <w:rPr>
          <w:rFonts w:cs="Times New Roman"/>
          <w:b/>
          <w:u w:val="single"/>
        </w:rPr>
        <w:t xml:space="preserve">Hot Tubs and Outdoor Showers: </w:t>
      </w:r>
    </w:p>
    <w:p w:rsidR="004B1A4D" w:rsidRPr="00CF63D9" w:rsidRDefault="004B1A4D">
      <w:pPr>
        <w:rPr>
          <w:rFonts w:cs="Times New Roman"/>
        </w:rPr>
      </w:pPr>
      <w:r w:rsidRPr="00CF63D9">
        <w:rPr>
          <w:rFonts w:cs="Times New Roman"/>
        </w:rPr>
        <w:t>Hot tubs and outdoor showers do not require prior ACC approval as long as they are screened from public view.</w:t>
      </w:r>
    </w:p>
    <w:p w:rsidR="004B1A4D" w:rsidRDefault="004B1A4D">
      <w:pPr>
        <w:rPr>
          <w:rFonts w:cs="Times New Roman"/>
        </w:rPr>
      </w:pPr>
    </w:p>
    <w:p w:rsidR="00E30832" w:rsidRDefault="00E30832">
      <w:pPr>
        <w:rPr>
          <w:rFonts w:cs="Times New Roman"/>
        </w:rPr>
      </w:pPr>
    </w:p>
    <w:p w:rsidR="005E34E1" w:rsidRPr="00CF63D9" w:rsidRDefault="005E34E1">
      <w:pPr>
        <w:rPr>
          <w:rFonts w:cs="Times New Roman"/>
        </w:rPr>
      </w:pPr>
    </w:p>
    <w:p w:rsidR="004B1A4D" w:rsidRPr="00CF63D9" w:rsidRDefault="004B1A4D">
      <w:pPr>
        <w:rPr>
          <w:rFonts w:cs="Times New Roman"/>
          <w:b/>
          <w:u w:val="single"/>
        </w:rPr>
      </w:pPr>
      <w:r w:rsidRPr="00CF63D9">
        <w:rPr>
          <w:rFonts w:cs="Times New Roman"/>
          <w:b/>
          <w:u w:val="single"/>
        </w:rPr>
        <w:t xml:space="preserve">House Numbers: </w:t>
      </w:r>
    </w:p>
    <w:p w:rsidR="004B1A4D" w:rsidRPr="00CF63D9" w:rsidRDefault="004B1A4D">
      <w:pPr>
        <w:rPr>
          <w:rFonts w:cs="Times New Roman"/>
        </w:rPr>
      </w:pPr>
      <w:r w:rsidRPr="00CF63D9">
        <w:rPr>
          <w:rFonts w:cs="Times New Roman"/>
        </w:rPr>
        <w:t xml:space="preserve">Quick </w:t>
      </w:r>
      <w:r w:rsidR="00926B18">
        <w:rPr>
          <w:rFonts w:cs="Times New Roman"/>
        </w:rPr>
        <w:t xml:space="preserve">identification </w:t>
      </w:r>
      <w:r w:rsidR="00120A41">
        <w:rPr>
          <w:rFonts w:cs="Times New Roman"/>
        </w:rPr>
        <w:t xml:space="preserve">of house numbers </w:t>
      </w:r>
      <w:r w:rsidR="00926B18">
        <w:rPr>
          <w:rFonts w:cs="Times New Roman"/>
        </w:rPr>
        <w:t>is critical to fire, medical,</w:t>
      </w:r>
      <w:r w:rsidR="00926B18" w:rsidRPr="00CF63D9">
        <w:rPr>
          <w:rFonts w:cs="Times New Roman"/>
        </w:rPr>
        <w:t xml:space="preserve"> and police</w:t>
      </w:r>
      <w:r w:rsidR="00926B18">
        <w:rPr>
          <w:rFonts w:cs="Times New Roman"/>
        </w:rPr>
        <w:t xml:space="preserve"> responders. </w:t>
      </w:r>
      <w:r w:rsidR="009913F4">
        <w:rPr>
          <w:rFonts w:cs="Times New Roman"/>
        </w:rPr>
        <w:t xml:space="preserve"> </w:t>
      </w:r>
      <w:r w:rsidR="00926B18">
        <w:rPr>
          <w:rFonts w:cs="Times New Roman"/>
        </w:rPr>
        <w:t xml:space="preserve">Therefore, </w:t>
      </w:r>
      <w:r w:rsidR="00926B18" w:rsidRPr="00926B18">
        <w:rPr>
          <w:rFonts w:cs="Times New Roman"/>
          <w:kern w:val="24"/>
        </w:rPr>
        <w:t>every dwelling unit</w:t>
      </w:r>
      <w:r w:rsidRPr="00926B18">
        <w:rPr>
          <w:rFonts w:cs="Times New Roman"/>
          <w:kern w:val="24"/>
        </w:rPr>
        <w:t xml:space="preserve"> shall display at least one</w:t>
      </w:r>
      <w:r w:rsidRPr="00926B18">
        <w:rPr>
          <w:rFonts w:cs="Times New Roman"/>
        </w:rPr>
        <w:t xml:space="preserve"> legible, vis</w:t>
      </w:r>
      <w:r w:rsidR="00926B18" w:rsidRPr="00926B18">
        <w:rPr>
          <w:rFonts w:cs="Times New Roman"/>
        </w:rPr>
        <w:t>ible</w:t>
      </w:r>
      <w:r w:rsidR="00926B18">
        <w:rPr>
          <w:rFonts w:cs="Times New Roman"/>
        </w:rPr>
        <w:t xml:space="preserve"> house number on the front</w:t>
      </w:r>
      <w:r w:rsidR="005F68DA">
        <w:rPr>
          <w:rFonts w:cs="Times New Roman"/>
        </w:rPr>
        <w:t xml:space="preserve"> of the unit</w:t>
      </w:r>
      <w:r w:rsidR="00926B18">
        <w:rPr>
          <w:rFonts w:cs="Times New Roman"/>
        </w:rPr>
        <w:t>.</w:t>
      </w:r>
      <w:r w:rsidR="00120A41">
        <w:rPr>
          <w:rFonts w:cs="Times New Roman"/>
        </w:rPr>
        <w:t xml:space="preserve">  Numbers shall be a minimum of </w:t>
      </w:r>
      <w:r w:rsidR="00A36344">
        <w:rPr>
          <w:rFonts w:cs="Times New Roman"/>
        </w:rPr>
        <w:t>three (3) inches high</w:t>
      </w:r>
      <w:r w:rsidR="00FC0526">
        <w:rPr>
          <w:rFonts w:cs="Times New Roman"/>
        </w:rPr>
        <w:t xml:space="preserve"> with contrasting color with respect to its mounting surface.</w:t>
      </w:r>
    </w:p>
    <w:p w:rsidR="009011CB" w:rsidRDefault="009011CB" w:rsidP="005F68DA">
      <w:pPr>
        <w:jc w:val="right"/>
        <w:rPr>
          <w:rFonts w:cs="Times New Roman"/>
        </w:rPr>
      </w:pPr>
    </w:p>
    <w:p w:rsidR="005E34E1" w:rsidRDefault="005E34E1" w:rsidP="005F68DA">
      <w:pPr>
        <w:jc w:val="right"/>
        <w:rPr>
          <w:rFonts w:cs="Times New Roman"/>
        </w:rPr>
      </w:pPr>
    </w:p>
    <w:p w:rsidR="00FC0526" w:rsidRPr="00CF63D9" w:rsidRDefault="00FC0526">
      <w:pPr>
        <w:rPr>
          <w:rFonts w:cs="Times New Roman"/>
        </w:rPr>
      </w:pPr>
    </w:p>
    <w:p w:rsidR="005F68DA" w:rsidRPr="005F68DA" w:rsidRDefault="004B1A4D">
      <w:pPr>
        <w:rPr>
          <w:rFonts w:cs="Times New Roman"/>
          <w:b/>
          <w:u w:val="single"/>
        </w:rPr>
      </w:pPr>
      <w:r w:rsidRPr="005F68DA">
        <w:rPr>
          <w:rFonts w:cs="Times New Roman"/>
          <w:b/>
          <w:u w:val="single"/>
        </w:rPr>
        <w:t xml:space="preserve">Landscaping including Mulch: </w:t>
      </w:r>
    </w:p>
    <w:p w:rsidR="004B1A4D" w:rsidRDefault="004B1A4D">
      <w:pPr>
        <w:rPr>
          <w:rFonts w:cs="Times New Roman"/>
        </w:rPr>
      </w:pPr>
      <w:r w:rsidRPr="00CF63D9">
        <w:rPr>
          <w:rFonts w:cs="Times New Roman"/>
        </w:rPr>
        <w:t>Landscaping by homeowner or homeowner's contractor, including incidental sodding and seeding, on developed lots will not require ACC approval except as stated below. However, no tree, hedge or other landscape feature shall be planted or maintained in a location which obstructs sight-lines for vehicular traffic on streets and driveways or interferes with the operation or maintenance of the Beachwalk Stormwater Management System.</w:t>
      </w:r>
    </w:p>
    <w:p w:rsidR="009011CB" w:rsidRPr="00CF63D9" w:rsidRDefault="009011CB">
      <w:pPr>
        <w:rPr>
          <w:rFonts w:cs="Times New Roman"/>
        </w:rPr>
      </w:pPr>
    </w:p>
    <w:p w:rsidR="004B1A4D" w:rsidRPr="00CF63D9" w:rsidRDefault="004B1A4D">
      <w:pPr>
        <w:rPr>
          <w:rFonts w:cs="Times New Roman"/>
        </w:rPr>
      </w:pPr>
      <w:r w:rsidRPr="00CF63D9">
        <w:rPr>
          <w:rFonts w:cs="Times New Roman"/>
        </w:rPr>
        <w:t xml:space="preserve">Prior approval from the ACC is necessary for the following cases: </w:t>
      </w:r>
    </w:p>
    <w:p w:rsidR="004B1A4D" w:rsidRDefault="004B1A4D" w:rsidP="00FC0526">
      <w:pPr>
        <w:ind w:left="1260" w:hanging="540"/>
        <w:rPr>
          <w:rFonts w:cs="Times New Roman"/>
        </w:rPr>
      </w:pPr>
      <w:r w:rsidRPr="00CF63D9">
        <w:rPr>
          <w:rFonts w:cs="Times New Roman"/>
        </w:rPr>
        <w:t xml:space="preserve">(A) </w:t>
      </w:r>
      <w:r w:rsidR="005F68DA">
        <w:rPr>
          <w:rFonts w:cs="Times New Roman"/>
        </w:rPr>
        <w:tab/>
      </w:r>
      <w:r w:rsidRPr="00CF63D9">
        <w:rPr>
          <w:rFonts w:cs="Times New Roman"/>
        </w:rPr>
        <w:t>Substantial or total removal of turf and replacement with another material, such as mulch or gravel.</w:t>
      </w:r>
    </w:p>
    <w:p w:rsidR="004B1A4D" w:rsidRPr="00CF63D9" w:rsidRDefault="004B1A4D" w:rsidP="00FC0526">
      <w:pPr>
        <w:ind w:left="1260" w:hanging="540"/>
        <w:rPr>
          <w:rFonts w:cs="Times New Roman"/>
        </w:rPr>
      </w:pPr>
      <w:r w:rsidRPr="00CF63D9">
        <w:rPr>
          <w:rFonts w:cs="Times New Roman"/>
        </w:rPr>
        <w:t xml:space="preserve">(B) </w:t>
      </w:r>
      <w:r w:rsidR="005F68DA">
        <w:rPr>
          <w:rFonts w:cs="Times New Roman"/>
        </w:rPr>
        <w:tab/>
      </w:r>
      <w:r w:rsidRPr="00CF63D9">
        <w:rPr>
          <w:rFonts w:cs="Times New Roman"/>
        </w:rPr>
        <w:t xml:space="preserve">Planting of trees on or near a property line. </w:t>
      </w:r>
    </w:p>
    <w:p w:rsidR="004B1A4D" w:rsidRPr="00CF63D9" w:rsidRDefault="004B1A4D" w:rsidP="00FC0526">
      <w:pPr>
        <w:ind w:left="1260" w:hanging="540"/>
        <w:rPr>
          <w:rFonts w:cs="Times New Roman"/>
        </w:rPr>
      </w:pPr>
      <w:r w:rsidRPr="00CF63D9">
        <w:rPr>
          <w:rFonts w:cs="Times New Roman"/>
        </w:rPr>
        <w:t xml:space="preserve">(C) </w:t>
      </w:r>
      <w:r w:rsidR="005F68DA">
        <w:rPr>
          <w:rFonts w:cs="Times New Roman"/>
        </w:rPr>
        <w:tab/>
      </w:r>
      <w:r w:rsidRPr="00CF63D9">
        <w:rPr>
          <w:rFonts w:cs="Times New Roman"/>
        </w:rPr>
        <w:t>Proposed removal of sound hardwood trees measuring in excess of six (6) inches in diameter at two (2) feet above the ground.</w:t>
      </w:r>
    </w:p>
    <w:p w:rsidR="004B1A4D" w:rsidRDefault="004B1A4D" w:rsidP="00FC0526">
      <w:pPr>
        <w:ind w:left="1260" w:hanging="540"/>
        <w:rPr>
          <w:rFonts w:cs="Times New Roman"/>
        </w:rPr>
      </w:pPr>
      <w:r w:rsidRPr="00CF63D9">
        <w:rPr>
          <w:rFonts w:cs="Times New Roman"/>
        </w:rPr>
        <w:t xml:space="preserve">(D) </w:t>
      </w:r>
      <w:r w:rsidR="005F68DA">
        <w:rPr>
          <w:rFonts w:cs="Times New Roman"/>
        </w:rPr>
        <w:tab/>
      </w:r>
      <w:r w:rsidRPr="00CF63D9">
        <w:rPr>
          <w:rFonts w:cs="Times New Roman"/>
        </w:rPr>
        <w:t>Installation of non-traditional mulch material su</w:t>
      </w:r>
      <w:r w:rsidR="009011CB">
        <w:rPr>
          <w:rFonts w:cs="Times New Roman"/>
        </w:rPr>
        <w:t>ch as granite chunks or rubber.</w:t>
      </w:r>
    </w:p>
    <w:p w:rsidR="009011CB" w:rsidRDefault="009011CB" w:rsidP="00FC0526">
      <w:pPr>
        <w:ind w:left="1260" w:hanging="540"/>
        <w:rPr>
          <w:rFonts w:cs="Times New Roman"/>
        </w:rPr>
      </w:pPr>
      <w:r>
        <w:rPr>
          <w:rFonts w:cs="Times New Roman"/>
        </w:rPr>
        <w:t>(E)</w:t>
      </w:r>
      <w:r>
        <w:rPr>
          <w:rFonts w:cs="Times New Roman"/>
        </w:rPr>
        <w:tab/>
        <w:t>Raised flower beds either adjacent to the house, or not adjacent to the house.</w:t>
      </w:r>
    </w:p>
    <w:p w:rsidR="00E30832" w:rsidRPr="00CF63D9" w:rsidRDefault="00E30832" w:rsidP="00FC0526">
      <w:pPr>
        <w:ind w:left="1260" w:hanging="540"/>
        <w:rPr>
          <w:rFonts w:cs="Times New Roman"/>
        </w:rPr>
      </w:pPr>
    </w:p>
    <w:p w:rsidR="004B1A4D" w:rsidRPr="005F68DA" w:rsidRDefault="004B1A4D">
      <w:pPr>
        <w:rPr>
          <w:rFonts w:cs="Times New Roman"/>
          <w:b/>
          <w:u w:val="single"/>
        </w:rPr>
      </w:pPr>
      <w:r w:rsidRPr="005F68DA">
        <w:rPr>
          <w:rFonts w:cs="Times New Roman"/>
          <w:b/>
          <w:u w:val="single"/>
        </w:rPr>
        <w:lastRenderedPageBreak/>
        <w:t xml:space="preserve">Lighting: </w:t>
      </w:r>
    </w:p>
    <w:p w:rsidR="004B1A4D" w:rsidRPr="00CF63D9" w:rsidRDefault="004B1A4D">
      <w:pPr>
        <w:rPr>
          <w:rFonts w:cs="Times New Roman"/>
        </w:rPr>
      </w:pPr>
      <w:r w:rsidRPr="00CF63D9">
        <w:rPr>
          <w:rFonts w:cs="Times New Roman"/>
        </w:rPr>
        <w:t xml:space="preserve">Lighting fixtures that are part of the original dwelling unit may be replaced with substantially equivalent fixtures without prior approval. ACC approval is required for major deviations from the original light fixtures and for proposed additional fixtures on the dwelling unit or on the lot such as up-lighting of trees. </w:t>
      </w:r>
      <w:r w:rsidR="00EE722E">
        <w:rPr>
          <w:rFonts w:cs="Times New Roman"/>
        </w:rPr>
        <w:t xml:space="preserve"> </w:t>
      </w:r>
      <w:r w:rsidRPr="00CF63D9">
        <w:rPr>
          <w:rFonts w:cs="Times New Roman"/>
        </w:rPr>
        <w:t>Changes must be compatible in style and scale with the applicant’s house. Exterior lighting shall not be directed outside the owner’s property, and should not have an adverse visual impact upon adjoining neighbors.</w:t>
      </w:r>
    </w:p>
    <w:p w:rsidR="009913F4" w:rsidRDefault="009913F4">
      <w:pPr>
        <w:rPr>
          <w:rFonts w:cs="Times New Roman"/>
          <w:b/>
          <w:u w:val="single"/>
        </w:rPr>
      </w:pPr>
    </w:p>
    <w:p w:rsidR="004B1A4D" w:rsidRPr="005F68DA" w:rsidRDefault="004B1A4D">
      <w:pPr>
        <w:rPr>
          <w:rFonts w:cs="Times New Roman"/>
          <w:b/>
          <w:u w:val="single"/>
        </w:rPr>
      </w:pPr>
      <w:r w:rsidRPr="005F68DA">
        <w:rPr>
          <w:rFonts w:cs="Times New Roman"/>
          <w:b/>
          <w:u w:val="single"/>
        </w:rPr>
        <w:t xml:space="preserve">New Construction and Additions: </w:t>
      </w:r>
    </w:p>
    <w:p w:rsidR="004B1A4D" w:rsidRPr="00EE722E" w:rsidRDefault="004B1A4D">
      <w:pPr>
        <w:rPr>
          <w:rFonts w:cs="Times New Roman"/>
          <w:i/>
        </w:rPr>
      </w:pPr>
      <w:r w:rsidRPr="00CF63D9">
        <w:rPr>
          <w:rFonts w:cs="Times New Roman"/>
        </w:rPr>
        <w:t xml:space="preserve">No new construction or additions to dwelling units shall commence in Beachwalk without prior ACC approval as submitted on the approved “Request for Architectural Modification” form. </w:t>
      </w:r>
      <w:r w:rsidRPr="00EE722E">
        <w:rPr>
          <w:rFonts w:cs="Times New Roman"/>
          <w:i/>
        </w:rPr>
        <w:t xml:space="preserve">See “Exhibit B--Property Use Restrictions” for other mandatory conditions. </w:t>
      </w:r>
    </w:p>
    <w:p w:rsidR="004B1A4D" w:rsidRPr="00CF63D9" w:rsidRDefault="004B1A4D">
      <w:pPr>
        <w:rPr>
          <w:rFonts w:cs="Times New Roman"/>
        </w:rPr>
      </w:pPr>
    </w:p>
    <w:p w:rsidR="004B1A4D" w:rsidRPr="00CF63D9" w:rsidRDefault="004B1A4D">
      <w:pPr>
        <w:rPr>
          <w:rFonts w:cs="Times New Roman"/>
        </w:rPr>
      </w:pPr>
      <w:r w:rsidRPr="00CF63D9">
        <w:rPr>
          <w:rFonts w:cs="Times New Roman"/>
        </w:rPr>
        <w:t xml:space="preserve">Approved exterior materials include brick, wood and vinyl siding. Proposed </w:t>
      </w:r>
      <w:proofErr w:type="gramStart"/>
      <w:r w:rsidRPr="00CF63D9">
        <w:rPr>
          <w:rFonts w:cs="Times New Roman"/>
        </w:rPr>
        <w:t>exteriors using other materials such as ce</w:t>
      </w:r>
      <w:r w:rsidRPr="00CF63D9">
        <w:rPr>
          <w:rFonts w:cs="Times New Roman"/>
          <w:color w:val="000000"/>
        </w:rPr>
        <w:t>dar shakes</w:t>
      </w:r>
      <w:proofErr w:type="gramEnd"/>
      <w:r w:rsidRPr="00CF63D9">
        <w:rPr>
          <w:rFonts w:cs="Times New Roman"/>
          <w:color w:val="000000"/>
        </w:rPr>
        <w:t>, Hardiplank</w:t>
      </w:r>
      <w:r w:rsidR="00E57502" w:rsidRPr="00E57502">
        <w:rPr>
          <w:rFonts w:cs="Times New Roman"/>
          <w:color w:val="000000"/>
          <w:kern w:val="24"/>
          <w:vertAlign w:val="superscript"/>
        </w:rPr>
        <w:t>®</w:t>
      </w:r>
      <w:r w:rsidRPr="00CF63D9">
        <w:rPr>
          <w:rFonts w:cs="Times New Roman"/>
          <w:color w:val="000000"/>
        </w:rPr>
        <w:t>, stone</w:t>
      </w:r>
      <w:r w:rsidR="003171A6">
        <w:rPr>
          <w:rFonts w:cs="Times New Roman"/>
          <w:color w:val="000000"/>
        </w:rPr>
        <w:t>,</w:t>
      </w:r>
      <w:r w:rsidRPr="00CF63D9">
        <w:rPr>
          <w:rFonts w:cs="Times New Roman"/>
          <w:color w:val="000000"/>
        </w:rPr>
        <w:t xml:space="preserve"> and stu</w:t>
      </w:r>
      <w:r w:rsidR="003171A6">
        <w:rPr>
          <w:rFonts w:cs="Times New Roman"/>
          <w:color w:val="000000"/>
        </w:rPr>
        <w:t>cco shall be approved on a case-</w:t>
      </w:r>
      <w:r w:rsidRPr="00CF63D9">
        <w:rPr>
          <w:rFonts w:cs="Times New Roman"/>
          <w:color w:val="000000"/>
        </w:rPr>
        <w:t>by</w:t>
      </w:r>
      <w:r w:rsidR="003171A6">
        <w:rPr>
          <w:rFonts w:cs="Times New Roman"/>
          <w:color w:val="000000"/>
        </w:rPr>
        <w:t>-c</w:t>
      </w:r>
      <w:r w:rsidRPr="00CF63D9">
        <w:rPr>
          <w:rFonts w:cs="Times New Roman"/>
          <w:color w:val="000000"/>
        </w:rPr>
        <w:t>ase basis by the ACC.</w:t>
      </w:r>
    </w:p>
    <w:p w:rsidR="004B1A4D" w:rsidRDefault="004B1A4D">
      <w:pPr>
        <w:rPr>
          <w:rFonts w:cs="Times New Roman"/>
        </w:rPr>
      </w:pPr>
    </w:p>
    <w:p w:rsidR="004B1A4D" w:rsidRPr="005F68DA" w:rsidRDefault="004B1A4D">
      <w:pPr>
        <w:rPr>
          <w:rFonts w:cs="Times New Roman"/>
          <w:b/>
          <w:u w:val="single"/>
        </w:rPr>
      </w:pPr>
      <w:r w:rsidRPr="005F68DA">
        <w:rPr>
          <w:rFonts w:cs="Times New Roman"/>
          <w:b/>
          <w:u w:val="single"/>
        </w:rPr>
        <w:t>Paint and Colors:</w:t>
      </w:r>
    </w:p>
    <w:p w:rsidR="004B1A4D" w:rsidRPr="00CF63D9" w:rsidRDefault="004B1A4D">
      <w:pPr>
        <w:rPr>
          <w:rFonts w:cs="Times New Roman"/>
        </w:rPr>
      </w:pPr>
      <w:r w:rsidRPr="00CF63D9">
        <w:rPr>
          <w:rFonts w:cs="Times New Roman"/>
        </w:rPr>
        <w:t xml:space="preserve">All exterior painting involving a color change from the original color scheme requires ACC approval. This requirement applies to siding, front doors, shutters, trim, roof color, and all other exterior painting. All requests for change in exterior colors will be reviewed on an individual basis with regard given to adjacent homes and original color. Color samples must accompany all requests. If repainting original color, no approval is required from </w:t>
      </w:r>
      <w:r w:rsidR="00E57502">
        <w:rPr>
          <w:rFonts w:cs="Times New Roman"/>
        </w:rPr>
        <w:t xml:space="preserve">the </w:t>
      </w:r>
      <w:r w:rsidRPr="00CF63D9">
        <w:rPr>
          <w:rFonts w:cs="Times New Roman"/>
        </w:rPr>
        <w:t xml:space="preserve">ACC. </w:t>
      </w:r>
    </w:p>
    <w:p w:rsidR="0030559F" w:rsidRDefault="0030559F">
      <w:pPr>
        <w:rPr>
          <w:rFonts w:cs="Times New Roman"/>
        </w:rPr>
      </w:pPr>
    </w:p>
    <w:p w:rsidR="00E30832" w:rsidRPr="006443CE" w:rsidRDefault="006443CE">
      <w:pPr>
        <w:rPr>
          <w:rFonts w:cs="Times New Roman"/>
          <w:b/>
          <w:u w:val="single"/>
        </w:rPr>
      </w:pPr>
      <w:r w:rsidRPr="006443CE">
        <w:rPr>
          <w:rFonts w:cs="Times New Roman"/>
          <w:b/>
          <w:u w:val="single"/>
        </w:rPr>
        <w:t>Political Signs:</w:t>
      </w:r>
    </w:p>
    <w:p w:rsidR="006443CE" w:rsidRDefault="006443CE">
      <w:pPr>
        <w:rPr>
          <w:rFonts w:cs="Times New Roman"/>
        </w:rPr>
      </w:pPr>
      <w:r>
        <w:rPr>
          <w:rFonts w:cs="Times New Roman"/>
        </w:rPr>
        <w:t>Political signs may be displayed on private lots no more than forty-five (45) days prior to or seven (07) days after a local election.</w:t>
      </w:r>
    </w:p>
    <w:p w:rsidR="0030559F" w:rsidRPr="00CF63D9" w:rsidRDefault="0030559F">
      <w:pPr>
        <w:rPr>
          <w:rFonts w:cs="Times New Roman"/>
        </w:rPr>
      </w:pPr>
    </w:p>
    <w:p w:rsidR="004B1A4D" w:rsidRPr="005F68DA" w:rsidRDefault="004B1A4D">
      <w:pPr>
        <w:rPr>
          <w:rFonts w:cs="Times New Roman"/>
          <w:b/>
          <w:u w:val="single"/>
        </w:rPr>
      </w:pPr>
      <w:r w:rsidRPr="005F68DA">
        <w:rPr>
          <w:rFonts w:cs="Times New Roman"/>
          <w:b/>
          <w:u w:val="single"/>
        </w:rPr>
        <w:t>Repair, Replacement, Maintenance:</w:t>
      </w:r>
    </w:p>
    <w:p w:rsidR="004B1A4D" w:rsidRPr="00CF63D9" w:rsidRDefault="004B1A4D">
      <w:pPr>
        <w:rPr>
          <w:rFonts w:cs="Times New Roman"/>
        </w:rPr>
      </w:pPr>
      <w:r w:rsidRPr="00CF63D9">
        <w:rPr>
          <w:rFonts w:cs="Times New Roman"/>
        </w:rPr>
        <w:t xml:space="preserve">Approval by the ACC is not required for repair, replacement or maintenance to lots and dwelling units if such repair, replacement or maintenance work will result in a final product that is substantially equivalent to the original. Deviations shall require ACC review to determine if ACC approval will be required.  </w:t>
      </w:r>
    </w:p>
    <w:p w:rsidR="004B1A4D" w:rsidRDefault="004B1A4D">
      <w:pPr>
        <w:rPr>
          <w:rFonts w:cs="Times New Roman"/>
        </w:rPr>
      </w:pPr>
    </w:p>
    <w:p w:rsidR="004B1A4D" w:rsidRPr="005F68DA" w:rsidRDefault="004B1A4D">
      <w:pPr>
        <w:rPr>
          <w:rFonts w:cs="Times New Roman"/>
          <w:b/>
          <w:u w:val="single"/>
        </w:rPr>
      </w:pPr>
      <w:r w:rsidRPr="005F68DA">
        <w:rPr>
          <w:rFonts w:cs="Times New Roman"/>
          <w:b/>
          <w:u w:val="single"/>
        </w:rPr>
        <w:t>Retaining Walls and Bulkheads:</w:t>
      </w:r>
    </w:p>
    <w:p w:rsidR="004B1A4D" w:rsidRPr="00CF63D9" w:rsidRDefault="004B1A4D">
      <w:pPr>
        <w:rPr>
          <w:rFonts w:cs="Times New Roman"/>
        </w:rPr>
      </w:pPr>
      <w:r w:rsidRPr="00CF63D9">
        <w:rPr>
          <w:rFonts w:cs="Times New Roman"/>
        </w:rPr>
        <w:t xml:space="preserve">Retaining walls are generally meant to retain soil and the ground behind the wall.  Bulkheads are walls that create a static shoreline between high ground and water. Professional advice is highly recommended for both retaining walls and bulkheads and may be required for a successful review by the ACC. Pressure treated lumber, brick masonry and natural stone are acceptable materials. Proposed retaining walls and bulkheads shall be submitted for approval by the ACC and will only be approved on a </w:t>
      </w:r>
      <w:r w:rsidR="003171A6">
        <w:rPr>
          <w:rFonts w:cs="Times New Roman"/>
        </w:rPr>
        <w:t>case-by-case</w:t>
      </w:r>
      <w:r w:rsidRPr="00CF63D9">
        <w:rPr>
          <w:rFonts w:cs="Times New Roman"/>
        </w:rPr>
        <w:t xml:space="preserve"> basis for the following purposes:</w:t>
      </w:r>
    </w:p>
    <w:p w:rsidR="004B1A4D" w:rsidRPr="00CF63D9" w:rsidRDefault="004B1A4D" w:rsidP="00120A41">
      <w:pPr>
        <w:ind w:left="1260" w:hanging="540"/>
        <w:rPr>
          <w:rFonts w:cs="Times New Roman"/>
        </w:rPr>
      </w:pPr>
      <w:r w:rsidRPr="00CF63D9">
        <w:rPr>
          <w:rFonts w:cs="Times New Roman"/>
        </w:rPr>
        <w:t xml:space="preserve">(A) </w:t>
      </w:r>
      <w:r w:rsidR="00E30832">
        <w:rPr>
          <w:rFonts w:cs="Times New Roman"/>
        </w:rPr>
        <w:tab/>
      </w:r>
      <w:r w:rsidRPr="00CF63D9">
        <w:rPr>
          <w:rFonts w:cs="Times New Roman"/>
        </w:rPr>
        <w:t>To prevent soil erosion unmanageable by other means,</w:t>
      </w:r>
    </w:p>
    <w:p w:rsidR="004B1A4D" w:rsidRPr="00CF63D9" w:rsidRDefault="004B1A4D" w:rsidP="00120A41">
      <w:pPr>
        <w:ind w:left="1260" w:hanging="540"/>
        <w:rPr>
          <w:rFonts w:cs="Times New Roman"/>
        </w:rPr>
      </w:pPr>
      <w:r w:rsidRPr="00CF63D9">
        <w:rPr>
          <w:rFonts w:cs="Times New Roman"/>
        </w:rPr>
        <w:t xml:space="preserve">(B) </w:t>
      </w:r>
      <w:r w:rsidR="00E30832">
        <w:rPr>
          <w:rFonts w:cs="Times New Roman"/>
        </w:rPr>
        <w:tab/>
      </w:r>
      <w:r w:rsidRPr="00CF63D9">
        <w:rPr>
          <w:rFonts w:cs="Times New Roman"/>
        </w:rPr>
        <w:t>To level a significant slope or prevent soil slumping, or</w:t>
      </w:r>
    </w:p>
    <w:p w:rsidR="004B1A4D" w:rsidRPr="00CF63D9" w:rsidRDefault="004B1A4D" w:rsidP="00120A41">
      <w:pPr>
        <w:ind w:left="1260" w:hanging="540"/>
        <w:rPr>
          <w:rFonts w:cs="Times New Roman"/>
          <w:strike/>
        </w:rPr>
      </w:pPr>
      <w:r w:rsidRPr="00CF63D9">
        <w:rPr>
          <w:rFonts w:cs="Times New Roman"/>
        </w:rPr>
        <w:t xml:space="preserve">(C) </w:t>
      </w:r>
      <w:r w:rsidR="00E30832">
        <w:rPr>
          <w:rFonts w:cs="Times New Roman"/>
        </w:rPr>
        <w:tab/>
      </w:r>
      <w:r w:rsidRPr="00CF63D9">
        <w:rPr>
          <w:rFonts w:cs="Times New Roman"/>
        </w:rPr>
        <w:t>To protect the foundation of a dwelling unit.</w:t>
      </w:r>
    </w:p>
    <w:p w:rsidR="002C2855" w:rsidRDefault="004B1A4D" w:rsidP="00120A41">
      <w:pPr>
        <w:ind w:left="1260" w:hanging="540"/>
        <w:rPr>
          <w:rFonts w:cs="Times New Roman"/>
        </w:rPr>
      </w:pPr>
      <w:r w:rsidRPr="00E30832">
        <w:rPr>
          <w:rFonts w:cs="Times New Roman"/>
        </w:rPr>
        <w:t>(D)</w:t>
      </w:r>
      <w:r w:rsidRPr="00CF63D9">
        <w:rPr>
          <w:rFonts w:cs="Times New Roman"/>
        </w:rPr>
        <w:t xml:space="preserve"> </w:t>
      </w:r>
      <w:r w:rsidR="00E30832">
        <w:rPr>
          <w:rFonts w:cs="Times New Roman"/>
        </w:rPr>
        <w:tab/>
      </w:r>
      <w:r w:rsidRPr="00CF63D9">
        <w:rPr>
          <w:rFonts w:cs="Times New Roman"/>
        </w:rPr>
        <w:t xml:space="preserve">Walls should not divert surface and/or ground water onto adjoining properties (private or common) or change existing drainage patterns. </w:t>
      </w:r>
    </w:p>
    <w:p w:rsidR="0030559F" w:rsidRDefault="0030559F">
      <w:pPr>
        <w:rPr>
          <w:rFonts w:cs="Times New Roman"/>
        </w:rPr>
      </w:pPr>
    </w:p>
    <w:p w:rsidR="004B1A4D" w:rsidRPr="005F68DA" w:rsidRDefault="004B1A4D">
      <w:pPr>
        <w:rPr>
          <w:rFonts w:cs="Times New Roman"/>
          <w:b/>
          <w:strike/>
          <w:u w:val="single"/>
        </w:rPr>
      </w:pPr>
      <w:r w:rsidRPr="005F68DA">
        <w:rPr>
          <w:rFonts w:cs="Times New Roman"/>
          <w:b/>
          <w:u w:val="single"/>
        </w:rPr>
        <w:t>Roofing Materials and Finishes:</w:t>
      </w:r>
    </w:p>
    <w:p w:rsidR="004B1A4D" w:rsidRDefault="004B1A4D">
      <w:pPr>
        <w:rPr>
          <w:rFonts w:cs="Times New Roman"/>
        </w:rPr>
      </w:pPr>
      <w:r w:rsidRPr="00CF63D9">
        <w:rPr>
          <w:rFonts w:cs="Times New Roman"/>
        </w:rPr>
        <w:t xml:space="preserve">Approval of roof materials by the ACC is required as part of new home construction review and approval and for whole roof replacements. New or replacement roofs using asphalt shingles (25-year or better quality) shall be approved by the ACC. Metal roofs </w:t>
      </w:r>
      <w:r w:rsidR="00FC0526">
        <w:rPr>
          <w:rFonts w:cs="Times New Roman"/>
        </w:rPr>
        <w:t xml:space="preserve">are </w:t>
      </w:r>
      <w:r w:rsidR="00DA4453">
        <w:rPr>
          <w:rFonts w:cs="Times New Roman"/>
        </w:rPr>
        <w:t>allowed</w:t>
      </w:r>
      <w:r w:rsidR="00FC0526">
        <w:rPr>
          <w:rFonts w:cs="Times New Roman"/>
        </w:rPr>
        <w:t xml:space="preserve"> but </w:t>
      </w:r>
      <w:r w:rsidRPr="00CF63D9">
        <w:rPr>
          <w:rFonts w:cs="Times New Roman"/>
        </w:rPr>
        <w:t>must be treated with a rust inhibit</w:t>
      </w:r>
      <w:r w:rsidR="00086D46" w:rsidRPr="00CF63D9">
        <w:rPr>
          <w:rFonts w:cs="Times New Roman"/>
        </w:rPr>
        <w:t>or</w:t>
      </w:r>
      <w:r w:rsidRPr="00CF63D9">
        <w:rPr>
          <w:rFonts w:cs="Times New Roman"/>
        </w:rPr>
        <w:t xml:space="preserve"> and have anti-reflective coating. Colors that are compatible with the dwelling facade and that are harmonious with existing roofs in Beachwalk shall be used. </w:t>
      </w:r>
    </w:p>
    <w:p w:rsidR="004B1A4D" w:rsidRPr="00CF63D9" w:rsidRDefault="004B1A4D">
      <w:pPr>
        <w:rPr>
          <w:rFonts w:cs="Times New Roman"/>
        </w:rPr>
      </w:pPr>
    </w:p>
    <w:p w:rsidR="00E30832" w:rsidRPr="00CF63D9" w:rsidRDefault="00E30832">
      <w:pPr>
        <w:rPr>
          <w:rFonts w:cs="Times New Roman"/>
        </w:rPr>
      </w:pPr>
    </w:p>
    <w:p w:rsidR="004B1A4D" w:rsidRPr="005F68DA" w:rsidRDefault="004B1A4D">
      <w:pPr>
        <w:rPr>
          <w:rFonts w:cs="Times New Roman"/>
          <w:b/>
          <w:strike/>
          <w:u w:val="single"/>
        </w:rPr>
      </w:pPr>
      <w:r w:rsidRPr="005F68DA">
        <w:rPr>
          <w:rFonts w:cs="Times New Roman"/>
          <w:b/>
          <w:u w:val="single"/>
        </w:rPr>
        <w:t>Shutters:</w:t>
      </w:r>
    </w:p>
    <w:p w:rsidR="004B1A4D" w:rsidRPr="00CF63D9" w:rsidRDefault="004B1A4D">
      <w:pPr>
        <w:rPr>
          <w:rFonts w:cs="Times New Roman"/>
        </w:rPr>
      </w:pPr>
      <w:r w:rsidRPr="00CF63D9">
        <w:rPr>
          <w:rFonts w:cs="Times New Roman"/>
        </w:rPr>
        <w:t>Replacement of shutters matching the original color, style and dimension does not need approval. The addition of shutters or change in shutter color must be approved by the ACC. Hurricane shutters are allowed on dwelling units without review or approval from the ACC.</w:t>
      </w:r>
    </w:p>
    <w:p w:rsidR="004B1A4D" w:rsidRPr="00CF63D9" w:rsidRDefault="004B1A4D">
      <w:pPr>
        <w:rPr>
          <w:rFonts w:cs="Times New Roman"/>
        </w:rPr>
      </w:pPr>
    </w:p>
    <w:p w:rsidR="004B1A4D" w:rsidRPr="005F68DA" w:rsidRDefault="004B1A4D">
      <w:pPr>
        <w:rPr>
          <w:rFonts w:cs="Times New Roman"/>
          <w:b/>
          <w:u w:val="single"/>
        </w:rPr>
      </w:pPr>
      <w:r w:rsidRPr="005F68DA">
        <w:rPr>
          <w:rFonts w:cs="Times New Roman"/>
          <w:b/>
          <w:u w:val="single"/>
        </w:rPr>
        <w:t xml:space="preserve">Signs and Advertisements: </w:t>
      </w:r>
    </w:p>
    <w:p w:rsidR="004B1A4D" w:rsidRPr="00CF63D9" w:rsidRDefault="004B1A4D">
      <w:pPr>
        <w:rPr>
          <w:rFonts w:cs="Times New Roman"/>
        </w:rPr>
      </w:pPr>
      <w:r w:rsidRPr="00CF63D9">
        <w:rPr>
          <w:rFonts w:cs="Times New Roman"/>
        </w:rPr>
        <w:t xml:space="preserve">No signs can be placed in the street right-of-way. </w:t>
      </w:r>
      <w:r w:rsidRPr="008214A2">
        <w:rPr>
          <w:rFonts w:cs="Times New Roman"/>
          <w:i/>
        </w:rPr>
        <w:t>See “Exhibit B—Property Use Restrictions” for other mandatory conditions regarding signs and advertisements in Beachwalk.</w:t>
      </w:r>
    </w:p>
    <w:p w:rsidR="004B1A4D" w:rsidRPr="00CF63D9" w:rsidRDefault="004B1A4D">
      <w:pPr>
        <w:rPr>
          <w:rFonts w:cs="Times New Roman"/>
        </w:rPr>
      </w:pPr>
    </w:p>
    <w:p w:rsidR="004B1A4D" w:rsidRPr="005F68DA" w:rsidRDefault="004B1A4D">
      <w:pPr>
        <w:rPr>
          <w:rFonts w:cs="Times New Roman"/>
          <w:b/>
          <w:u w:val="single"/>
        </w:rPr>
      </w:pPr>
      <w:r w:rsidRPr="005F68DA">
        <w:rPr>
          <w:rFonts w:cs="Times New Roman"/>
          <w:b/>
          <w:u w:val="single"/>
        </w:rPr>
        <w:t xml:space="preserve">Solar Panels: </w:t>
      </w:r>
    </w:p>
    <w:p w:rsidR="004B1A4D" w:rsidRPr="00CF63D9" w:rsidRDefault="004B1A4D" w:rsidP="00FC0526">
      <w:pPr>
        <w:ind w:left="1260" w:hanging="540"/>
        <w:rPr>
          <w:rFonts w:cs="Times New Roman"/>
        </w:rPr>
      </w:pPr>
      <w:r w:rsidRPr="00CF63D9">
        <w:rPr>
          <w:rFonts w:cs="Times New Roman"/>
        </w:rPr>
        <w:t xml:space="preserve">(A) </w:t>
      </w:r>
      <w:r w:rsidR="005F68DA">
        <w:rPr>
          <w:rFonts w:cs="Times New Roman"/>
        </w:rPr>
        <w:tab/>
      </w:r>
      <w:r w:rsidRPr="00CF63D9">
        <w:rPr>
          <w:rFonts w:cs="Times New Roman"/>
        </w:rPr>
        <w:t>The ACC and the Beachwalk HOA will not be held responsible for any non-compliance with any government or government agency ordinance, regulation or law regarding the installation and/or use of solar panels.</w:t>
      </w:r>
    </w:p>
    <w:p w:rsidR="004B1A4D" w:rsidRPr="00CF63D9" w:rsidRDefault="004B1A4D" w:rsidP="00FC0526">
      <w:pPr>
        <w:ind w:left="1260" w:hanging="540"/>
        <w:rPr>
          <w:rFonts w:cs="Times New Roman"/>
        </w:rPr>
      </w:pPr>
      <w:r w:rsidRPr="00CF63D9">
        <w:rPr>
          <w:rFonts w:cs="Times New Roman"/>
        </w:rPr>
        <w:t xml:space="preserve">(B)  </w:t>
      </w:r>
      <w:r w:rsidR="005F68DA">
        <w:rPr>
          <w:rFonts w:cs="Times New Roman"/>
        </w:rPr>
        <w:tab/>
      </w:r>
      <w:r w:rsidRPr="00CF63D9">
        <w:rPr>
          <w:rFonts w:cs="Times New Roman"/>
        </w:rPr>
        <w:t xml:space="preserve">An application to install solar panels on a lot, dwelling or structure within Beachwalk must be submitted to and approved by the ACC before any work is started. The removal of trees must be included in the application and separately approved. </w:t>
      </w:r>
    </w:p>
    <w:p w:rsidR="004B1A4D" w:rsidRPr="00CF63D9" w:rsidRDefault="004B1A4D" w:rsidP="00FC0526">
      <w:pPr>
        <w:ind w:left="1260" w:hanging="540"/>
        <w:rPr>
          <w:rFonts w:cs="Times New Roman"/>
        </w:rPr>
      </w:pPr>
      <w:r w:rsidRPr="00CF63D9">
        <w:rPr>
          <w:rFonts w:cs="Times New Roman"/>
        </w:rPr>
        <w:t xml:space="preserve">(C) </w:t>
      </w:r>
      <w:r w:rsidR="005F68DA">
        <w:rPr>
          <w:rFonts w:cs="Times New Roman"/>
        </w:rPr>
        <w:tab/>
      </w:r>
      <w:r w:rsidRPr="00CF63D9">
        <w:rPr>
          <w:rFonts w:cs="Times New Roman"/>
        </w:rPr>
        <w:t>Applications shall include details of the proposed unit(s) and installation location(s).  The qualifications and experience of the company installing the solar panel system must be included.</w:t>
      </w:r>
    </w:p>
    <w:p w:rsidR="004B1A4D" w:rsidRPr="00CF63D9" w:rsidRDefault="004B1A4D" w:rsidP="00120A41">
      <w:pPr>
        <w:tabs>
          <w:tab w:val="left" w:pos="1260"/>
        </w:tabs>
        <w:ind w:left="1260" w:hanging="540"/>
        <w:rPr>
          <w:rFonts w:cs="Times New Roman"/>
        </w:rPr>
      </w:pPr>
      <w:r w:rsidRPr="00CF63D9">
        <w:rPr>
          <w:rFonts w:cs="Times New Roman"/>
        </w:rPr>
        <w:t xml:space="preserve">(D)  </w:t>
      </w:r>
      <w:r w:rsidR="005F68DA">
        <w:rPr>
          <w:rFonts w:cs="Times New Roman"/>
        </w:rPr>
        <w:tab/>
      </w:r>
      <w:r w:rsidRPr="00CF63D9">
        <w:rPr>
          <w:rFonts w:cs="Times New Roman"/>
        </w:rPr>
        <w:t xml:space="preserve">The lot owner is responsible for complying with all ordinances, regulations and laws regarding the installation and use of solar panels.  </w:t>
      </w:r>
    </w:p>
    <w:p w:rsidR="004B1A4D" w:rsidRPr="00CF63D9" w:rsidRDefault="004B1A4D" w:rsidP="00120A41">
      <w:pPr>
        <w:tabs>
          <w:tab w:val="left" w:pos="1260"/>
        </w:tabs>
        <w:ind w:left="1260" w:hanging="540"/>
        <w:rPr>
          <w:rFonts w:cs="Times New Roman"/>
        </w:rPr>
      </w:pPr>
      <w:r w:rsidRPr="00CF63D9">
        <w:rPr>
          <w:rFonts w:cs="Times New Roman"/>
        </w:rPr>
        <w:t xml:space="preserve">(E) </w:t>
      </w:r>
      <w:r w:rsidR="005F68DA">
        <w:rPr>
          <w:rFonts w:cs="Times New Roman"/>
        </w:rPr>
        <w:tab/>
      </w:r>
      <w:r w:rsidRPr="00CF63D9">
        <w:rPr>
          <w:rFonts w:cs="Times New Roman"/>
        </w:rPr>
        <w:t>All solar panels must have anti-reflective coating.</w:t>
      </w:r>
    </w:p>
    <w:p w:rsidR="004B1A4D" w:rsidRPr="00CF63D9" w:rsidRDefault="004B1A4D" w:rsidP="00120A41">
      <w:pPr>
        <w:tabs>
          <w:tab w:val="left" w:pos="1260"/>
        </w:tabs>
        <w:ind w:left="1260" w:hanging="540"/>
        <w:rPr>
          <w:rFonts w:cs="Times New Roman"/>
        </w:rPr>
      </w:pPr>
      <w:r w:rsidRPr="00CF63D9">
        <w:rPr>
          <w:rFonts w:cs="Times New Roman"/>
        </w:rPr>
        <w:t xml:space="preserve">(F) </w:t>
      </w:r>
      <w:r w:rsidR="005F68DA">
        <w:rPr>
          <w:rFonts w:cs="Times New Roman"/>
        </w:rPr>
        <w:tab/>
      </w:r>
      <w:r w:rsidRPr="00CF63D9">
        <w:rPr>
          <w:rFonts w:cs="Times New Roman"/>
        </w:rPr>
        <w:t>Only ground or roof mounted systems shall be installed.</w:t>
      </w:r>
    </w:p>
    <w:p w:rsidR="004B1A4D" w:rsidRPr="00CF63D9" w:rsidRDefault="004B1A4D" w:rsidP="00120A41">
      <w:pPr>
        <w:tabs>
          <w:tab w:val="left" w:pos="1260"/>
        </w:tabs>
        <w:ind w:left="1260" w:hanging="540"/>
        <w:rPr>
          <w:rFonts w:cs="Times New Roman"/>
        </w:rPr>
      </w:pPr>
      <w:r w:rsidRPr="00CF63D9">
        <w:rPr>
          <w:rFonts w:cs="Times New Roman"/>
        </w:rPr>
        <w:t xml:space="preserve">(G) </w:t>
      </w:r>
      <w:r w:rsidR="005F68DA">
        <w:rPr>
          <w:rFonts w:cs="Times New Roman"/>
        </w:rPr>
        <w:tab/>
      </w:r>
      <w:r w:rsidRPr="00CF63D9">
        <w:rPr>
          <w:rFonts w:cs="Times New Roman"/>
        </w:rPr>
        <w:t xml:space="preserve">Ground mounted solar panels must be screened from the view from streets and adjoining lots.  Placement of above ground panels shall be located on the lot between the lot rear boundary and the dwelling.  </w:t>
      </w:r>
    </w:p>
    <w:p w:rsidR="00086D46" w:rsidRPr="00CF63D9" w:rsidRDefault="004B1A4D" w:rsidP="00120A41">
      <w:pPr>
        <w:tabs>
          <w:tab w:val="left" w:pos="1260"/>
        </w:tabs>
        <w:ind w:left="1260" w:hanging="540"/>
        <w:rPr>
          <w:rFonts w:cs="Times New Roman"/>
        </w:rPr>
      </w:pPr>
      <w:r w:rsidRPr="00CF63D9">
        <w:rPr>
          <w:rFonts w:cs="Times New Roman"/>
        </w:rPr>
        <w:t xml:space="preserve">(H) </w:t>
      </w:r>
      <w:r w:rsidR="005F68DA">
        <w:rPr>
          <w:rFonts w:cs="Times New Roman"/>
        </w:rPr>
        <w:tab/>
      </w:r>
      <w:r w:rsidRPr="00CF63D9">
        <w:rPr>
          <w:rFonts w:cs="Times New Roman"/>
        </w:rPr>
        <w:t xml:space="preserve">Roof mounted solar panels shall be placed on the roof facing away from and not visible from the street. </w:t>
      </w:r>
    </w:p>
    <w:p w:rsidR="004B1A4D" w:rsidRPr="00CF63D9" w:rsidRDefault="004B1A4D" w:rsidP="00120A41">
      <w:pPr>
        <w:tabs>
          <w:tab w:val="left" w:pos="1260"/>
        </w:tabs>
        <w:ind w:left="1260" w:hanging="540"/>
        <w:rPr>
          <w:rFonts w:cs="Times New Roman"/>
        </w:rPr>
      </w:pPr>
      <w:r w:rsidRPr="00CF63D9">
        <w:rPr>
          <w:rFonts w:cs="Times New Roman"/>
        </w:rPr>
        <w:t xml:space="preserve">(I) </w:t>
      </w:r>
      <w:r w:rsidR="005F68DA">
        <w:rPr>
          <w:rFonts w:cs="Times New Roman"/>
        </w:rPr>
        <w:tab/>
      </w:r>
      <w:r w:rsidRPr="00CF63D9">
        <w:rPr>
          <w:rFonts w:cs="Times New Roman"/>
        </w:rPr>
        <w:t>Roof mounted solar panels must be installed with the panels parallel to the roof structure and not more than eight (8) inches above the roof surface.  No panel shall extend above the roof ridge line.</w:t>
      </w:r>
    </w:p>
    <w:p w:rsidR="004B1A4D" w:rsidRPr="00CF63D9" w:rsidRDefault="004B1A4D" w:rsidP="00120A41">
      <w:pPr>
        <w:tabs>
          <w:tab w:val="left" w:pos="1260"/>
        </w:tabs>
        <w:ind w:left="1260" w:hanging="540"/>
        <w:rPr>
          <w:rFonts w:cs="Times New Roman"/>
        </w:rPr>
      </w:pPr>
      <w:r w:rsidRPr="00CF63D9">
        <w:rPr>
          <w:rFonts w:cs="Times New Roman"/>
        </w:rPr>
        <w:t xml:space="preserve">(J) </w:t>
      </w:r>
      <w:r w:rsidR="005F68DA">
        <w:rPr>
          <w:rFonts w:cs="Times New Roman"/>
        </w:rPr>
        <w:tab/>
      </w:r>
      <w:r w:rsidRPr="00CF63D9">
        <w:rPr>
          <w:rFonts w:cs="Times New Roman"/>
        </w:rPr>
        <w:t>Inoperative solar panel systems must be removed within ninety (90) days from the day it was determined to be inoperative.  The roof sites must be returned to the original condition and ground sites must be landscaped after the inoperative solar panel system has been removed. Roofing material must match the existing roofing material.</w:t>
      </w:r>
    </w:p>
    <w:p w:rsidR="005F68DA" w:rsidRDefault="005F68DA" w:rsidP="00120A41">
      <w:pPr>
        <w:tabs>
          <w:tab w:val="left" w:pos="1260"/>
        </w:tabs>
        <w:ind w:left="1260" w:hanging="540"/>
        <w:rPr>
          <w:rFonts w:cs="Times New Roman"/>
        </w:rPr>
      </w:pPr>
    </w:p>
    <w:p w:rsidR="004B1A4D" w:rsidRPr="00CF63D9" w:rsidRDefault="004B1A4D">
      <w:pPr>
        <w:rPr>
          <w:rFonts w:cs="Times New Roman"/>
        </w:rPr>
      </w:pPr>
    </w:p>
    <w:p w:rsidR="009913F4" w:rsidRDefault="009913F4">
      <w:pPr>
        <w:rPr>
          <w:rFonts w:cs="Times New Roman"/>
          <w:b/>
          <w:u w:val="single"/>
        </w:rPr>
      </w:pPr>
      <w:bookmarkStart w:id="1" w:name="pageContainer17"/>
      <w:bookmarkEnd w:id="1"/>
    </w:p>
    <w:p w:rsidR="004B1A4D" w:rsidRPr="005F68DA" w:rsidRDefault="004B1A4D">
      <w:pPr>
        <w:rPr>
          <w:rFonts w:cs="Times New Roman"/>
          <w:b/>
          <w:u w:val="single"/>
        </w:rPr>
      </w:pPr>
      <w:r w:rsidRPr="005F68DA">
        <w:rPr>
          <w:rFonts w:cs="Times New Roman"/>
          <w:b/>
          <w:u w:val="single"/>
        </w:rPr>
        <w:t xml:space="preserve">Storm Doors: </w:t>
      </w:r>
    </w:p>
    <w:p w:rsidR="00086D46" w:rsidRPr="00CF63D9" w:rsidRDefault="004B1A4D">
      <w:pPr>
        <w:rPr>
          <w:rFonts w:cs="Times New Roman"/>
        </w:rPr>
      </w:pPr>
      <w:r w:rsidRPr="00CF63D9">
        <w:rPr>
          <w:rFonts w:cs="Times New Roman"/>
        </w:rPr>
        <w:t xml:space="preserve">Installation or replacement of a storm door on the front or back of a dwelling unit shall not require ACC approval. </w:t>
      </w:r>
    </w:p>
    <w:p w:rsidR="00086D46" w:rsidRPr="00CF63D9" w:rsidRDefault="00086D46">
      <w:pPr>
        <w:rPr>
          <w:rFonts w:cs="Times New Roman"/>
        </w:rPr>
      </w:pPr>
    </w:p>
    <w:p w:rsidR="004B1A4D" w:rsidRPr="00CF63D9" w:rsidRDefault="004B1A4D" w:rsidP="00120A41">
      <w:pPr>
        <w:ind w:left="1260" w:hanging="540"/>
        <w:rPr>
          <w:rFonts w:cs="Times New Roman"/>
        </w:rPr>
      </w:pPr>
      <w:r w:rsidRPr="00CF63D9">
        <w:rPr>
          <w:rFonts w:cs="Times New Roman"/>
        </w:rPr>
        <w:t xml:space="preserve">(A) </w:t>
      </w:r>
      <w:r w:rsidR="005F68DA">
        <w:rPr>
          <w:rFonts w:cs="Times New Roman"/>
        </w:rPr>
        <w:tab/>
      </w:r>
      <w:r w:rsidRPr="00CF63D9">
        <w:rPr>
          <w:rFonts w:cs="Times New Roman"/>
        </w:rPr>
        <w:t>Front storm doors should be made of aluminum or vinyl exterior. Wood or other material requiring maintenance is discouraged.</w:t>
      </w:r>
    </w:p>
    <w:p w:rsidR="004B1A4D" w:rsidRPr="00CF63D9" w:rsidRDefault="004B1A4D" w:rsidP="00120A41">
      <w:pPr>
        <w:ind w:left="1260" w:hanging="540"/>
        <w:rPr>
          <w:rFonts w:cs="Times New Roman"/>
        </w:rPr>
      </w:pPr>
      <w:r w:rsidRPr="00CF63D9">
        <w:rPr>
          <w:rFonts w:cs="Times New Roman"/>
        </w:rPr>
        <w:t xml:space="preserve">(B) </w:t>
      </w:r>
      <w:r w:rsidR="005F68DA">
        <w:rPr>
          <w:rFonts w:cs="Times New Roman"/>
        </w:rPr>
        <w:tab/>
      </w:r>
      <w:r w:rsidRPr="00CF63D9">
        <w:rPr>
          <w:rFonts w:cs="Times New Roman"/>
        </w:rPr>
        <w:t>Front storm doors should match the color of the door trim.</w:t>
      </w:r>
    </w:p>
    <w:p w:rsidR="004B1A4D" w:rsidRPr="00CF63D9" w:rsidRDefault="004B1A4D">
      <w:pPr>
        <w:rPr>
          <w:rFonts w:cs="Times New Roman"/>
        </w:rPr>
      </w:pPr>
    </w:p>
    <w:p w:rsidR="00B1565E" w:rsidRDefault="00B1565E">
      <w:pPr>
        <w:rPr>
          <w:rFonts w:cs="Times New Roman"/>
        </w:rPr>
      </w:pPr>
    </w:p>
    <w:p w:rsidR="0030559F" w:rsidRDefault="0030559F">
      <w:pPr>
        <w:rPr>
          <w:rFonts w:cs="Times New Roman"/>
          <w:b/>
          <w:u w:val="single"/>
        </w:rPr>
      </w:pPr>
    </w:p>
    <w:p w:rsidR="004B1A4D" w:rsidRPr="00EA1994" w:rsidRDefault="004B1A4D">
      <w:pPr>
        <w:rPr>
          <w:rFonts w:cs="Times New Roman"/>
          <w:b/>
          <w:u w:val="single"/>
        </w:rPr>
      </w:pPr>
      <w:r w:rsidRPr="00EA1994">
        <w:rPr>
          <w:rFonts w:cs="Times New Roman"/>
          <w:b/>
          <w:u w:val="single"/>
        </w:rPr>
        <w:t xml:space="preserve">Structural Damage or Destruction: </w:t>
      </w:r>
    </w:p>
    <w:p w:rsidR="004B1A4D" w:rsidRPr="002E03AC" w:rsidRDefault="004B1A4D">
      <w:pPr>
        <w:rPr>
          <w:rFonts w:cs="Times New Roman"/>
        </w:rPr>
      </w:pPr>
      <w:r w:rsidRPr="00CF63D9">
        <w:rPr>
          <w:rFonts w:cs="Times New Roman"/>
        </w:rPr>
        <w:t xml:space="preserve">Demolition does not require approval of the ACC.  However, property owner must give notice to the HOA Board when demolition is expected and who will perform the work. Property owner shall ensure removal of all materials from the lot with concurrent restoration of the lot.  </w:t>
      </w:r>
      <w:r w:rsidRPr="002E03AC">
        <w:rPr>
          <w:rFonts w:cs="Times New Roman"/>
        </w:rPr>
        <w:t>A damaged dwelling unit must be restored or removed within 90 days of cause. Time extensions must be sought from and approved by the ACC.</w:t>
      </w:r>
    </w:p>
    <w:p w:rsidR="004B1A4D" w:rsidRDefault="004B1A4D">
      <w:pPr>
        <w:rPr>
          <w:rFonts w:cs="Times New Roman"/>
        </w:rPr>
      </w:pPr>
    </w:p>
    <w:p w:rsidR="00E30832" w:rsidRPr="00CF63D9" w:rsidRDefault="00E30832">
      <w:pPr>
        <w:rPr>
          <w:rFonts w:cs="Times New Roman"/>
        </w:rPr>
      </w:pPr>
    </w:p>
    <w:p w:rsidR="000E13BF" w:rsidRPr="00CF63D9" w:rsidRDefault="000E13BF" w:rsidP="000E13BF">
      <w:pPr>
        <w:rPr>
          <w:rFonts w:cs="Times New Roman"/>
        </w:rPr>
      </w:pPr>
    </w:p>
    <w:p w:rsidR="000E13BF" w:rsidRPr="00EA1994" w:rsidRDefault="000E13BF" w:rsidP="000E13BF">
      <w:pPr>
        <w:rPr>
          <w:rFonts w:cs="Times New Roman"/>
          <w:b/>
          <w:u w:val="single"/>
        </w:rPr>
      </w:pPr>
      <w:r>
        <w:rPr>
          <w:rFonts w:cs="Times New Roman"/>
          <w:b/>
          <w:u w:val="single"/>
        </w:rPr>
        <w:t>Swimming Pools</w:t>
      </w:r>
      <w:r w:rsidRPr="00EA1994">
        <w:rPr>
          <w:rFonts w:cs="Times New Roman"/>
          <w:b/>
          <w:u w:val="single"/>
        </w:rPr>
        <w:t xml:space="preserve">: </w:t>
      </w:r>
    </w:p>
    <w:p w:rsidR="000E13BF" w:rsidRDefault="000E13BF" w:rsidP="000E13BF">
      <w:pPr>
        <w:rPr>
          <w:rFonts w:cs="Times New Roman"/>
        </w:rPr>
      </w:pPr>
      <w:r>
        <w:rPr>
          <w:rFonts w:cs="Times New Roman"/>
        </w:rPr>
        <w:t xml:space="preserve">Swimming pools (above ground or in-ground) are prohibited in Beachwalk.  </w:t>
      </w:r>
      <w:r w:rsidR="00881516">
        <w:rPr>
          <w:rFonts w:cs="Times New Roman"/>
        </w:rPr>
        <w:t>“C</w:t>
      </w:r>
      <w:r>
        <w:rPr>
          <w:rFonts w:cs="Times New Roman"/>
        </w:rPr>
        <w:t>hildren’s inflatable” or similar small pools</w:t>
      </w:r>
      <w:r w:rsidR="00881516">
        <w:rPr>
          <w:rFonts w:cs="Times New Roman"/>
        </w:rPr>
        <w:t xml:space="preserve"> are </w:t>
      </w:r>
      <w:r w:rsidR="00DA4453">
        <w:rPr>
          <w:rFonts w:cs="Times New Roman"/>
        </w:rPr>
        <w:t xml:space="preserve">allowed </w:t>
      </w:r>
      <w:r w:rsidR="00881516">
        <w:rPr>
          <w:rFonts w:cs="Times New Roman"/>
        </w:rPr>
        <w:t>and do not require approval of the ACC</w:t>
      </w:r>
      <w:r>
        <w:rPr>
          <w:rFonts w:cs="Times New Roman"/>
        </w:rPr>
        <w:t>.</w:t>
      </w:r>
    </w:p>
    <w:p w:rsidR="00881516" w:rsidRDefault="00881516" w:rsidP="000E13BF">
      <w:pPr>
        <w:jc w:val="right"/>
        <w:rPr>
          <w:rFonts w:cs="Times New Roman"/>
        </w:rPr>
      </w:pPr>
    </w:p>
    <w:p w:rsidR="00B1565E" w:rsidRPr="00CF63D9" w:rsidRDefault="00B1565E">
      <w:pPr>
        <w:rPr>
          <w:rFonts w:cs="Times New Roman"/>
        </w:rPr>
      </w:pPr>
    </w:p>
    <w:p w:rsidR="004B1A4D" w:rsidRPr="00EA1994" w:rsidRDefault="004B1A4D">
      <w:pPr>
        <w:rPr>
          <w:rFonts w:cs="Times New Roman"/>
          <w:b/>
          <w:u w:val="single"/>
        </w:rPr>
      </w:pPr>
      <w:r w:rsidRPr="00EA1994">
        <w:rPr>
          <w:rFonts w:cs="Times New Roman"/>
          <w:b/>
          <w:u w:val="single"/>
        </w:rPr>
        <w:t xml:space="preserve">Temporary Structures: </w:t>
      </w:r>
    </w:p>
    <w:p w:rsidR="00EA1994" w:rsidRDefault="004B1A4D" w:rsidP="00EA1994">
      <w:pPr>
        <w:rPr>
          <w:rFonts w:cs="Times New Roman"/>
        </w:rPr>
      </w:pPr>
      <w:r w:rsidRPr="00CF63D9">
        <w:rPr>
          <w:rFonts w:cs="Times New Roman"/>
        </w:rPr>
        <w:t>No structure of a temporary character including, but not limited to, trailer, tent, pen, kennel, run, or other buildings shall be erected, used or maintained on any lot at any time for longer than 24 hours, without the prior written consent of the ACC.</w:t>
      </w:r>
      <w:r w:rsidRPr="00CF63D9">
        <w:rPr>
          <w:rFonts w:cs="Times New Roman"/>
          <w:color w:val="000000"/>
        </w:rPr>
        <w:t xml:space="preserve"> </w:t>
      </w:r>
      <w:r w:rsidRPr="002E03AC">
        <w:rPr>
          <w:rFonts w:cs="Times New Roman"/>
          <w:i/>
          <w:color w:val="000000"/>
          <w:u w:val="single"/>
        </w:rPr>
        <w:t>See “Exhibit B--Property Use Restrictions” for other mandatory conditions regarding temporary structures used as residences</w:t>
      </w:r>
      <w:r w:rsidRPr="00CF63D9">
        <w:rPr>
          <w:rFonts w:cs="Times New Roman"/>
          <w:color w:val="000000"/>
          <w:u w:val="single"/>
        </w:rPr>
        <w:t>.</w:t>
      </w:r>
    </w:p>
    <w:p w:rsidR="003171A6" w:rsidRDefault="003171A6" w:rsidP="00EA1994">
      <w:pPr>
        <w:jc w:val="right"/>
        <w:rPr>
          <w:rFonts w:cs="Times New Roman"/>
        </w:rPr>
      </w:pPr>
    </w:p>
    <w:p w:rsidR="004B1A4D" w:rsidRPr="00CF63D9" w:rsidRDefault="004B1A4D">
      <w:pPr>
        <w:rPr>
          <w:rFonts w:cs="Times New Roman"/>
        </w:rPr>
      </w:pPr>
    </w:p>
    <w:p w:rsidR="004B1A4D" w:rsidRPr="00EA1994" w:rsidRDefault="004B1A4D">
      <w:pPr>
        <w:rPr>
          <w:rFonts w:cs="Times New Roman"/>
          <w:b/>
          <w:u w:val="single"/>
        </w:rPr>
      </w:pPr>
      <w:r w:rsidRPr="00EA1994">
        <w:rPr>
          <w:rFonts w:cs="Times New Roman"/>
          <w:b/>
          <w:u w:val="single"/>
        </w:rPr>
        <w:t>Walkways, patios:</w:t>
      </w:r>
    </w:p>
    <w:p w:rsidR="004B1A4D" w:rsidRPr="00CF63D9" w:rsidRDefault="004B1A4D">
      <w:pPr>
        <w:rPr>
          <w:rFonts w:cs="Times New Roman"/>
        </w:rPr>
      </w:pPr>
      <w:r w:rsidRPr="00CF63D9">
        <w:rPr>
          <w:rFonts w:cs="Times New Roman"/>
        </w:rPr>
        <w:t>New walk</w:t>
      </w:r>
      <w:r w:rsidR="00E57502">
        <w:rPr>
          <w:rFonts w:cs="Times New Roman"/>
        </w:rPr>
        <w:t>ways</w:t>
      </w:r>
      <w:r w:rsidRPr="00CF63D9">
        <w:rPr>
          <w:rFonts w:cs="Times New Roman"/>
        </w:rPr>
        <w:t xml:space="preserve"> and patios and proposed changes of material or expansions of existing walkways, patios and other impervious surfaces on the property shall be submitted to the ACC for review and approval.  In general, patios and walk</w:t>
      </w:r>
      <w:r w:rsidR="00E57502">
        <w:rPr>
          <w:rFonts w:cs="Times New Roman"/>
        </w:rPr>
        <w:t>way</w:t>
      </w:r>
      <w:r w:rsidRPr="00CF63D9">
        <w:rPr>
          <w:rFonts w:cs="Times New Roman"/>
        </w:rPr>
        <w:t>s should be constructed of materials similar to those which harmonize with the colors of the community.</w:t>
      </w:r>
    </w:p>
    <w:p w:rsidR="00B1565E" w:rsidRDefault="00B1565E">
      <w:pPr>
        <w:rPr>
          <w:rFonts w:cs="Times New Roman"/>
        </w:rPr>
      </w:pPr>
    </w:p>
    <w:p w:rsidR="00E30832" w:rsidRPr="00CF63D9" w:rsidRDefault="00E30832">
      <w:pPr>
        <w:rPr>
          <w:rFonts w:cs="Times New Roman"/>
        </w:rPr>
      </w:pPr>
    </w:p>
    <w:p w:rsidR="004B1A4D" w:rsidRPr="00EA1994" w:rsidRDefault="004B1A4D">
      <w:pPr>
        <w:rPr>
          <w:rFonts w:cs="Times New Roman"/>
          <w:b/>
          <w:u w:val="single"/>
        </w:rPr>
      </w:pPr>
      <w:r w:rsidRPr="00EA1994">
        <w:rPr>
          <w:rFonts w:cs="Times New Roman"/>
          <w:b/>
          <w:u w:val="single"/>
        </w:rPr>
        <w:t>Wells:</w:t>
      </w:r>
    </w:p>
    <w:p w:rsidR="00E57502" w:rsidRDefault="004B1A4D" w:rsidP="00E57502">
      <w:pPr>
        <w:rPr>
          <w:rFonts w:cs="Times New Roman"/>
        </w:rPr>
      </w:pPr>
      <w:r w:rsidRPr="00CF63D9">
        <w:rPr>
          <w:rFonts w:cs="Times New Roman"/>
        </w:rPr>
        <w:t xml:space="preserve">Only irrigation wells are allowed in Beachwalk </w:t>
      </w:r>
      <w:r w:rsidRPr="00CF63D9">
        <w:rPr>
          <w:rFonts w:cs="Times New Roman"/>
          <w:u w:val="single"/>
        </w:rPr>
        <w:t>and must be approved by New Hanover County prior to drilling</w:t>
      </w:r>
      <w:r w:rsidRPr="00CF63D9">
        <w:rPr>
          <w:rFonts w:cs="Times New Roman"/>
        </w:rPr>
        <w:t xml:space="preserve">. </w:t>
      </w:r>
      <w:r w:rsidRPr="00CF63D9">
        <w:rPr>
          <w:rFonts w:cs="Times New Roman"/>
          <w:i/>
        </w:rPr>
        <w:t>[</w:t>
      </w:r>
      <w:r w:rsidRPr="00CF63D9">
        <w:rPr>
          <w:rFonts w:cs="Times New Roman"/>
          <w:i/>
          <w:iCs/>
        </w:rPr>
        <w:t>Both the Kure Beach building inspector and public works department confirmed that the town does not prohibit or regulate irrigation wells.</w:t>
      </w:r>
      <w:r w:rsidRPr="00CF63D9">
        <w:rPr>
          <w:rFonts w:cs="Times New Roman"/>
          <w:i/>
        </w:rPr>
        <w:t>]</w:t>
      </w:r>
      <w:r w:rsidRPr="00CF63D9">
        <w:rPr>
          <w:rFonts w:cs="Times New Roman"/>
        </w:rPr>
        <w:t xml:space="preserve"> Property owner shall submit a site plan and construction details to the ACC for review and approval.</w:t>
      </w:r>
    </w:p>
    <w:p w:rsidR="004B1A4D" w:rsidRPr="00CF63D9" w:rsidRDefault="004B1A4D">
      <w:pPr>
        <w:rPr>
          <w:rFonts w:cs="Times New Roman"/>
        </w:rPr>
      </w:pPr>
    </w:p>
    <w:p w:rsidR="0030559F" w:rsidRDefault="0030559F">
      <w:pPr>
        <w:rPr>
          <w:rFonts w:cs="Times New Roman"/>
          <w:b/>
          <w:u w:val="single"/>
        </w:rPr>
      </w:pPr>
    </w:p>
    <w:p w:rsidR="004B1A4D" w:rsidRPr="00EA1994" w:rsidRDefault="004B1A4D">
      <w:pPr>
        <w:rPr>
          <w:rFonts w:cs="Times New Roman"/>
          <w:b/>
          <w:u w:val="single"/>
        </w:rPr>
      </w:pPr>
      <w:r w:rsidRPr="00EA1994">
        <w:rPr>
          <w:rFonts w:cs="Times New Roman"/>
          <w:b/>
          <w:u w:val="single"/>
        </w:rPr>
        <w:t>Windows:</w:t>
      </w:r>
    </w:p>
    <w:p w:rsidR="004B1A4D" w:rsidRPr="00CF63D9" w:rsidRDefault="004B1A4D">
      <w:pPr>
        <w:rPr>
          <w:rFonts w:cs="Times New Roman"/>
        </w:rPr>
      </w:pPr>
      <w:r w:rsidRPr="00CF63D9">
        <w:rPr>
          <w:rFonts w:cs="Times New Roman"/>
        </w:rPr>
        <w:t>Replacement of broken window panes or those with failed seals does not require approval of the ACC. Total replacement with windows that are substantially equivalent and that meet the current building code for coastal wind resistance does not require approval of the ACC. Proposed window replacement resulting in major deviations in si</w:t>
      </w:r>
      <w:r w:rsidR="002E03AC">
        <w:rPr>
          <w:rFonts w:cs="Times New Roman"/>
        </w:rPr>
        <w:t xml:space="preserve">ze and/or style shall be submitted </w:t>
      </w:r>
      <w:r w:rsidRPr="00CF63D9">
        <w:rPr>
          <w:rFonts w:cs="Times New Roman"/>
        </w:rPr>
        <w:t>to the ACC for approval.</w:t>
      </w:r>
    </w:p>
    <w:p w:rsidR="000D3FE5" w:rsidRDefault="000D3FE5" w:rsidP="000D3FE5">
      <w:pPr>
        <w:rPr>
          <w:rFonts w:cs="Times New Roman"/>
        </w:rPr>
      </w:pPr>
    </w:p>
    <w:p w:rsidR="000D3FE5" w:rsidRDefault="000D3FE5" w:rsidP="000D3FE5">
      <w:pPr>
        <w:rPr>
          <w:rFonts w:cs="Times New Roman"/>
        </w:rPr>
      </w:pPr>
    </w:p>
    <w:p w:rsidR="000D3FE5" w:rsidRDefault="000D3FE5" w:rsidP="000D3FE5">
      <w:pPr>
        <w:rPr>
          <w:rFonts w:cs="Times New Roman"/>
        </w:rPr>
      </w:pPr>
    </w:p>
    <w:p w:rsidR="000D3FE5" w:rsidRPr="00EA1994" w:rsidRDefault="000D3FE5" w:rsidP="000D3FE5">
      <w:pPr>
        <w:rPr>
          <w:rFonts w:cs="Times New Roman"/>
          <w:b/>
          <w:u w:val="single"/>
        </w:rPr>
      </w:pPr>
      <w:r w:rsidRPr="00EA1994">
        <w:rPr>
          <w:rFonts w:cs="Times New Roman"/>
          <w:b/>
          <w:u w:val="single"/>
        </w:rPr>
        <w:t>Windows</w:t>
      </w:r>
      <w:r>
        <w:rPr>
          <w:rFonts w:cs="Times New Roman"/>
          <w:b/>
          <w:u w:val="single"/>
        </w:rPr>
        <w:t xml:space="preserve"> Air Conditioners</w:t>
      </w:r>
      <w:r w:rsidRPr="00EA1994">
        <w:rPr>
          <w:rFonts w:cs="Times New Roman"/>
          <w:b/>
          <w:u w:val="single"/>
        </w:rPr>
        <w:t>:</w:t>
      </w:r>
    </w:p>
    <w:p w:rsidR="000D3FE5" w:rsidRPr="00CF63D9" w:rsidRDefault="000D3FE5" w:rsidP="000D3FE5">
      <w:pPr>
        <w:rPr>
          <w:rFonts w:cs="Times New Roman"/>
        </w:rPr>
      </w:pPr>
      <w:r>
        <w:rPr>
          <w:rFonts w:cs="Times New Roman"/>
        </w:rPr>
        <w:t>Window air conditioners are prohibited in Beachwalk.</w:t>
      </w:r>
    </w:p>
    <w:p w:rsidR="000D3FE5" w:rsidRDefault="000D3FE5" w:rsidP="000D3FE5">
      <w:pPr>
        <w:rPr>
          <w:rFonts w:cs="Times New Roman"/>
        </w:rPr>
      </w:pPr>
    </w:p>
    <w:p w:rsidR="000D3FE5" w:rsidRDefault="000D3FE5" w:rsidP="000D3FE5">
      <w:pPr>
        <w:rPr>
          <w:rFonts w:cs="Times New Roman"/>
        </w:rPr>
      </w:pPr>
    </w:p>
    <w:p w:rsidR="000D3FE5" w:rsidRDefault="000D3FE5" w:rsidP="000D3FE5">
      <w:pPr>
        <w:rPr>
          <w:rFonts w:cs="Times New Roman"/>
        </w:rPr>
      </w:pPr>
    </w:p>
    <w:p w:rsidR="000D3FE5" w:rsidRPr="00EA1994" w:rsidRDefault="000D3FE5" w:rsidP="000D3FE5">
      <w:pPr>
        <w:rPr>
          <w:rFonts w:cs="Times New Roman"/>
          <w:b/>
          <w:u w:val="single"/>
        </w:rPr>
      </w:pPr>
      <w:r w:rsidRPr="00EA1994">
        <w:rPr>
          <w:rFonts w:cs="Times New Roman"/>
          <w:b/>
          <w:u w:val="single"/>
        </w:rPr>
        <w:t>Windows</w:t>
      </w:r>
      <w:r>
        <w:rPr>
          <w:rFonts w:cs="Times New Roman"/>
          <w:b/>
          <w:u w:val="single"/>
        </w:rPr>
        <w:t xml:space="preserve"> </w:t>
      </w:r>
      <w:r w:rsidR="000E13BF">
        <w:rPr>
          <w:rFonts w:cs="Times New Roman"/>
          <w:b/>
          <w:u w:val="single"/>
        </w:rPr>
        <w:t>Security Bars</w:t>
      </w:r>
      <w:r w:rsidRPr="00EA1994">
        <w:rPr>
          <w:rFonts w:cs="Times New Roman"/>
          <w:b/>
          <w:u w:val="single"/>
        </w:rPr>
        <w:t>:</w:t>
      </w:r>
    </w:p>
    <w:p w:rsidR="000D3FE5" w:rsidRPr="00CF63D9" w:rsidRDefault="000E13BF" w:rsidP="000D3FE5">
      <w:pPr>
        <w:rPr>
          <w:rFonts w:cs="Times New Roman"/>
        </w:rPr>
      </w:pPr>
      <w:r>
        <w:rPr>
          <w:rFonts w:cs="Times New Roman"/>
        </w:rPr>
        <w:t xml:space="preserve">External security bars are prohibited in Beachwalk.  Interior security bars are </w:t>
      </w:r>
      <w:r w:rsidR="00DA4453">
        <w:rPr>
          <w:rFonts w:cs="Times New Roman"/>
        </w:rPr>
        <w:t>allowed</w:t>
      </w:r>
      <w:r>
        <w:rPr>
          <w:rFonts w:cs="Times New Roman"/>
        </w:rPr>
        <w:t xml:space="preserve"> and does not require approval of the ACC.</w:t>
      </w:r>
    </w:p>
    <w:sectPr w:rsidR="000D3FE5" w:rsidRPr="00CF63D9" w:rsidSect="000811F6">
      <w:headerReference w:type="default" r:id="rId9"/>
      <w:footerReference w:type="default" r:id="rId10"/>
      <w:type w:val="continuous"/>
      <w:pgSz w:w="12240" w:h="15840"/>
      <w:pgMar w:top="1134" w:right="1350" w:bottom="1693" w:left="1440"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BC" w:rsidRDefault="009664BC">
      <w:r>
        <w:separator/>
      </w:r>
    </w:p>
  </w:endnote>
  <w:endnote w:type="continuationSeparator" w:id="0">
    <w:p w:rsidR="009664BC" w:rsidRDefault="0096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4D" w:rsidRDefault="004B1A4D" w:rsidP="00B1565E">
    <w:pPr>
      <w:pStyle w:val="Footer"/>
      <w:rPr>
        <w:sz w:val="18"/>
        <w:szCs w:val="18"/>
      </w:rPr>
    </w:pPr>
  </w:p>
  <w:p w:rsidR="00B1565E" w:rsidRPr="00B1565E" w:rsidRDefault="00B1565E" w:rsidP="00B1565E">
    <w:pPr>
      <w:pStyle w:val="Footer"/>
      <w:rPr>
        <w:sz w:val="18"/>
        <w:szCs w:val="18"/>
      </w:rPr>
    </w:pPr>
    <w:r w:rsidRPr="00B1565E">
      <w:rPr>
        <w:sz w:val="18"/>
        <w:szCs w:val="18"/>
      </w:rPr>
      <w:t xml:space="preserve">Page </w:t>
    </w:r>
    <w:r w:rsidRPr="00B1565E">
      <w:rPr>
        <w:b/>
        <w:bCs/>
        <w:sz w:val="18"/>
        <w:szCs w:val="18"/>
      </w:rPr>
      <w:fldChar w:fldCharType="begin"/>
    </w:r>
    <w:r w:rsidRPr="00B1565E">
      <w:rPr>
        <w:b/>
        <w:bCs/>
        <w:sz w:val="18"/>
        <w:szCs w:val="18"/>
      </w:rPr>
      <w:instrText xml:space="preserve"> PAGE  \* Arabic  \* MERGEFORMAT </w:instrText>
    </w:r>
    <w:r w:rsidRPr="00B1565E">
      <w:rPr>
        <w:b/>
        <w:bCs/>
        <w:sz w:val="18"/>
        <w:szCs w:val="18"/>
      </w:rPr>
      <w:fldChar w:fldCharType="separate"/>
    </w:r>
    <w:r w:rsidR="008844D8">
      <w:rPr>
        <w:b/>
        <w:bCs/>
        <w:noProof/>
        <w:sz w:val="18"/>
        <w:szCs w:val="18"/>
      </w:rPr>
      <w:t>1</w:t>
    </w:r>
    <w:r w:rsidRPr="00B1565E">
      <w:rPr>
        <w:b/>
        <w:bCs/>
        <w:sz w:val="18"/>
        <w:szCs w:val="18"/>
      </w:rPr>
      <w:fldChar w:fldCharType="end"/>
    </w:r>
    <w:r w:rsidRPr="00B1565E">
      <w:rPr>
        <w:sz w:val="18"/>
        <w:szCs w:val="18"/>
      </w:rPr>
      <w:t xml:space="preserve"> of </w:t>
    </w:r>
    <w:r w:rsidRPr="00B1565E">
      <w:rPr>
        <w:b/>
        <w:bCs/>
        <w:sz w:val="18"/>
        <w:szCs w:val="18"/>
      </w:rPr>
      <w:fldChar w:fldCharType="begin"/>
    </w:r>
    <w:r w:rsidRPr="00B1565E">
      <w:rPr>
        <w:b/>
        <w:bCs/>
        <w:sz w:val="18"/>
        <w:szCs w:val="18"/>
      </w:rPr>
      <w:instrText xml:space="preserve"> NUMPAGES  \* Arabic  \* MERGEFORMAT </w:instrText>
    </w:r>
    <w:r w:rsidRPr="00B1565E">
      <w:rPr>
        <w:b/>
        <w:bCs/>
        <w:sz w:val="18"/>
        <w:szCs w:val="18"/>
      </w:rPr>
      <w:fldChar w:fldCharType="separate"/>
    </w:r>
    <w:r w:rsidR="008844D8">
      <w:rPr>
        <w:b/>
        <w:bCs/>
        <w:noProof/>
        <w:sz w:val="18"/>
        <w:szCs w:val="18"/>
      </w:rPr>
      <w:t>8</w:t>
    </w:r>
    <w:r w:rsidRPr="00B1565E">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BC" w:rsidRDefault="009664BC">
      <w:r>
        <w:separator/>
      </w:r>
    </w:p>
  </w:footnote>
  <w:footnote w:type="continuationSeparator" w:id="0">
    <w:p w:rsidR="009664BC" w:rsidRDefault="00966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99" w:rsidRPr="00303899" w:rsidRDefault="00303899" w:rsidP="00303899">
    <w:pPr>
      <w:pStyle w:val="Header"/>
      <w:jc w:val="center"/>
      <w:rPr>
        <w:b/>
        <w:sz w:val="36"/>
        <w:szCs w:val="36"/>
      </w:rPr>
    </w:pPr>
    <w:r w:rsidRPr="00303899">
      <w:rPr>
        <w:b/>
        <w:sz w:val="36"/>
        <w:szCs w:val="36"/>
      </w:rPr>
      <w:t xml:space="preserve">Attachment </w:t>
    </w:r>
    <w:r>
      <w:rPr>
        <w:b/>
        <w:sz w:val="36"/>
        <w:szCs w:val="36"/>
      </w:rPr>
      <w:t>3</w:t>
    </w:r>
  </w:p>
  <w:p w:rsidR="00636782" w:rsidRDefault="00636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Aria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6D"/>
    <w:rsid w:val="00072CBA"/>
    <w:rsid w:val="000811F6"/>
    <w:rsid w:val="0008136E"/>
    <w:rsid w:val="00086D46"/>
    <w:rsid w:val="000D3FE5"/>
    <w:rsid w:val="000E13BF"/>
    <w:rsid w:val="000F7154"/>
    <w:rsid w:val="00120A41"/>
    <w:rsid w:val="0016769E"/>
    <w:rsid w:val="001733E6"/>
    <w:rsid w:val="001D0890"/>
    <w:rsid w:val="00287325"/>
    <w:rsid w:val="002C2855"/>
    <w:rsid w:val="002E03AC"/>
    <w:rsid w:val="00303899"/>
    <w:rsid w:val="0030559F"/>
    <w:rsid w:val="003171A6"/>
    <w:rsid w:val="003459B9"/>
    <w:rsid w:val="003C35C4"/>
    <w:rsid w:val="004B1A4D"/>
    <w:rsid w:val="004E0D6B"/>
    <w:rsid w:val="00521F38"/>
    <w:rsid w:val="005D6194"/>
    <w:rsid w:val="005E34E1"/>
    <w:rsid w:val="005F68DA"/>
    <w:rsid w:val="00636782"/>
    <w:rsid w:val="006443CE"/>
    <w:rsid w:val="006A00A8"/>
    <w:rsid w:val="007A7E41"/>
    <w:rsid w:val="008214A2"/>
    <w:rsid w:val="00881516"/>
    <w:rsid w:val="008844D8"/>
    <w:rsid w:val="009011CB"/>
    <w:rsid w:val="00926B18"/>
    <w:rsid w:val="009664BC"/>
    <w:rsid w:val="009913F4"/>
    <w:rsid w:val="00A36344"/>
    <w:rsid w:val="00A97650"/>
    <w:rsid w:val="00AB2B9A"/>
    <w:rsid w:val="00B07D08"/>
    <w:rsid w:val="00B1565E"/>
    <w:rsid w:val="00B40BA7"/>
    <w:rsid w:val="00B942A3"/>
    <w:rsid w:val="00CF63D9"/>
    <w:rsid w:val="00D37705"/>
    <w:rsid w:val="00D93A60"/>
    <w:rsid w:val="00DA4453"/>
    <w:rsid w:val="00DC103E"/>
    <w:rsid w:val="00E30832"/>
    <w:rsid w:val="00E46E6D"/>
    <w:rsid w:val="00E57502"/>
    <w:rsid w:val="00EA1994"/>
    <w:rsid w:val="00EE722E"/>
    <w:rsid w:val="00F0527A"/>
    <w:rsid w:val="00F26C39"/>
    <w:rsid w:val="00F75D9F"/>
    <w:rsid w:val="00FC0526"/>
    <w:rsid w:val="00FC06D5"/>
    <w:rsid w:val="00FE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6A00A8"/>
    <w:rPr>
      <w:rFonts w:ascii="Tahoma" w:hAnsi="Tahoma" w:cs="Mangal"/>
      <w:sz w:val="16"/>
      <w:szCs w:val="14"/>
    </w:rPr>
  </w:style>
  <w:style w:type="character" w:customStyle="1" w:styleId="BalloonTextChar">
    <w:name w:val="Balloon Text Char"/>
    <w:basedOn w:val="DefaultParagraphFont"/>
    <w:link w:val="BalloonText"/>
    <w:uiPriority w:val="99"/>
    <w:semiHidden/>
    <w:rsid w:val="006A00A8"/>
    <w:rPr>
      <w:rFonts w:ascii="Tahoma" w:eastAsia="SimSun" w:hAnsi="Tahoma" w:cs="Mangal"/>
      <w:kern w:val="1"/>
      <w:sz w:val="16"/>
      <w:szCs w:val="14"/>
      <w:lang w:eastAsia="hi-IN" w:bidi="hi-IN"/>
    </w:rPr>
  </w:style>
  <w:style w:type="character" w:customStyle="1" w:styleId="HeaderChar">
    <w:name w:val="Header Char"/>
    <w:basedOn w:val="DefaultParagraphFont"/>
    <w:link w:val="Header"/>
    <w:uiPriority w:val="99"/>
    <w:rsid w:val="00636782"/>
    <w:rPr>
      <w:rFonts w:eastAsia="SimSun" w:cs="Lucida San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cs="Aria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6A00A8"/>
    <w:rPr>
      <w:rFonts w:ascii="Tahoma" w:hAnsi="Tahoma" w:cs="Mangal"/>
      <w:sz w:val="16"/>
      <w:szCs w:val="14"/>
    </w:rPr>
  </w:style>
  <w:style w:type="character" w:customStyle="1" w:styleId="BalloonTextChar">
    <w:name w:val="Balloon Text Char"/>
    <w:basedOn w:val="DefaultParagraphFont"/>
    <w:link w:val="BalloonText"/>
    <w:uiPriority w:val="99"/>
    <w:semiHidden/>
    <w:rsid w:val="006A00A8"/>
    <w:rPr>
      <w:rFonts w:ascii="Tahoma" w:eastAsia="SimSun" w:hAnsi="Tahoma" w:cs="Mangal"/>
      <w:kern w:val="1"/>
      <w:sz w:val="16"/>
      <w:szCs w:val="14"/>
      <w:lang w:eastAsia="hi-IN" w:bidi="hi-IN"/>
    </w:rPr>
  </w:style>
  <w:style w:type="character" w:customStyle="1" w:styleId="HeaderChar">
    <w:name w:val="Header Char"/>
    <w:basedOn w:val="DefaultParagraphFont"/>
    <w:link w:val="Header"/>
    <w:uiPriority w:val="99"/>
    <w:rsid w:val="00636782"/>
    <w:rPr>
      <w:rFonts w:eastAsia="SimSu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D8503-BD22-4D7B-A28C-F5CB6717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Moffitt</dc:creator>
  <cp:lastModifiedBy>LeeB</cp:lastModifiedBy>
  <cp:revision>2</cp:revision>
  <cp:lastPrinted>2016-03-18T15:41:00Z</cp:lastPrinted>
  <dcterms:created xsi:type="dcterms:W3CDTF">2016-03-22T22:03:00Z</dcterms:created>
  <dcterms:modified xsi:type="dcterms:W3CDTF">2016-03-22T22:03:00Z</dcterms:modified>
</cp:coreProperties>
</file>